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AC9" w:rsidRDefault="00794AC9" w:rsidP="00794AC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94AC9" w:rsidRDefault="00794AC9" w:rsidP="00794AC9">
      <w:pPr>
        <w:jc w:val="center"/>
        <w:rPr>
          <w:rFonts w:ascii="Arial" w:hAnsi="Arial" w:cs="Arial"/>
          <w:b/>
          <w:sz w:val="32"/>
        </w:rPr>
      </w:pPr>
      <w:r>
        <w:rPr>
          <w:rFonts w:ascii="Arial" w:hAnsi="Arial" w:cs="Arial"/>
          <w:b/>
          <w:sz w:val="32"/>
        </w:rPr>
        <w:br/>
      </w:r>
      <w:r>
        <w:rPr>
          <w:rFonts w:ascii="Arial" w:hAnsi="Arial" w:cs="Arial"/>
          <w:b/>
          <w:sz w:val="32"/>
        </w:rPr>
        <w:br/>
        <w:t>DRAFT Meeting Report</w:t>
      </w:r>
      <w:r w:rsidR="00260ACC">
        <w:rPr>
          <w:rFonts w:ascii="Arial" w:hAnsi="Arial" w:cs="Arial"/>
          <w:b/>
          <w:sz w:val="32"/>
        </w:rPr>
        <w:t xml:space="preserve"> of </w:t>
      </w:r>
      <w:r>
        <w:rPr>
          <w:rFonts w:ascii="Arial" w:hAnsi="Arial" w:cs="Arial"/>
          <w:b/>
          <w:sz w:val="32"/>
        </w:rPr>
        <w:t>TSG RAN WG6</w:t>
      </w:r>
      <w:r w:rsidR="00260ACC">
        <w:rPr>
          <w:rFonts w:ascii="Arial" w:hAnsi="Arial" w:cs="Arial"/>
          <w:b/>
          <w:sz w:val="32"/>
        </w:rPr>
        <w:t xml:space="preserve"> </w:t>
      </w:r>
      <w:r>
        <w:rPr>
          <w:rFonts w:ascii="Arial" w:hAnsi="Arial" w:cs="Arial"/>
          <w:b/>
          <w:sz w:val="32"/>
        </w:rPr>
        <w:t>meeting: 14</w:t>
      </w:r>
    </w:p>
    <w:p w:rsidR="00794AC9" w:rsidRDefault="00794AC9" w:rsidP="00794AC9">
      <w:pPr>
        <w:jc w:val="center"/>
        <w:rPr>
          <w:rFonts w:ascii="Arial" w:hAnsi="Arial" w:cs="Arial"/>
          <w:b/>
          <w:sz w:val="32"/>
        </w:rPr>
      </w:pPr>
      <w:r>
        <w:rPr>
          <w:rFonts w:ascii="Arial" w:hAnsi="Arial" w:cs="Arial"/>
          <w:b/>
          <w:sz w:val="32"/>
        </w:rPr>
        <w:t>Teleconference, 2019-10-28</w:t>
      </w:r>
    </w:p>
    <w:p w:rsidR="00794AC9" w:rsidRDefault="00794AC9" w:rsidP="00794AC9"/>
    <w:p w:rsidR="00794AC9" w:rsidRDefault="00794AC9" w:rsidP="00794AC9">
      <w:r>
        <w:t>Report generated on Monday, 2019-10-28 18:24 Romance Standard Time</w:t>
      </w:r>
    </w:p>
    <w:p w:rsidR="00794AC9" w:rsidRDefault="00794AC9" w:rsidP="00794AC9"/>
    <w:p w:rsidR="00794AC9" w:rsidRDefault="00794AC9" w:rsidP="00794AC9">
      <w:r>
        <w:t>Contents:</w:t>
      </w:r>
    </w:p>
    <w:p w:rsidR="0023736C" w:rsidRDefault="0023736C" w:rsidP="0023736C">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w:t>
      </w:r>
      <w:r>
        <w:tab/>
      </w:r>
      <w:r>
        <w:fldChar w:fldCharType="begin" w:fldLock="1"/>
      </w:r>
      <w:r>
        <w:instrText xml:space="preserve"> PAGEREF _Toc23262134 \h </w:instrText>
      </w:r>
      <w:r>
        <w:fldChar w:fldCharType="separate"/>
      </w:r>
      <w:r>
        <w:t>3</w:t>
      </w:r>
      <w:r>
        <w:fldChar w:fldCharType="end"/>
      </w:r>
    </w:p>
    <w:p w:rsidR="0023736C" w:rsidRDefault="0023736C" w:rsidP="0023736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Reminder on IPR declaration and statement of antitrust compliance</w:t>
      </w:r>
      <w:r>
        <w:tab/>
      </w:r>
      <w:r>
        <w:fldChar w:fldCharType="begin" w:fldLock="1"/>
      </w:r>
      <w:r>
        <w:instrText xml:space="preserve"> PAGEREF _Toc23262135 \h </w:instrText>
      </w:r>
      <w:r>
        <w:fldChar w:fldCharType="separate"/>
      </w:r>
      <w:r>
        <w:t>3</w:t>
      </w:r>
      <w:r>
        <w:fldChar w:fldCharType="end"/>
      </w:r>
    </w:p>
    <w:p w:rsidR="0023736C" w:rsidRDefault="0023736C" w:rsidP="0023736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_Toc23262136 \h </w:instrText>
      </w:r>
      <w:r>
        <w:fldChar w:fldCharType="separate"/>
      </w:r>
      <w:r>
        <w:t>4</w:t>
      </w:r>
      <w:r>
        <w:fldChar w:fldCharType="end"/>
      </w:r>
    </w:p>
    <w:p w:rsidR="0023736C" w:rsidRDefault="0023736C" w:rsidP="0023736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fldChar w:fldCharType="begin" w:fldLock="1"/>
      </w:r>
      <w:r>
        <w:instrText xml:space="preserve"> PAGEREF _Toc23262137 \h </w:instrText>
      </w:r>
      <w:r>
        <w:fldChar w:fldCharType="separate"/>
      </w:r>
      <w:r>
        <w:t>4</w:t>
      </w:r>
      <w:r>
        <w:fldChar w:fldCharType="end"/>
      </w:r>
    </w:p>
    <w:p w:rsidR="0023736C" w:rsidRDefault="0023736C" w:rsidP="0023736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#13</w:t>
      </w:r>
      <w:r>
        <w:tab/>
      </w:r>
      <w:r>
        <w:fldChar w:fldCharType="begin" w:fldLock="1"/>
      </w:r>
      <w:r>
        <w:instrText xml:space="preserve"> PAGEREF _Toc23262138 \h </w:instrText>
      </w:r>
      <w:r>
        <w:fldChar w:fldCharType="separate"/>
      </w:r>
      <w:r>
        <w:t>4</w:t>
      </w:r>
      <w:r>
        <w:fldChar w:fldCharType="end"/>
      </w:r>
    </w:p>
    <w:p w:rsidR="0023736C" w:rsidRDefault="0023736C" w:rsidP="0023736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fldChar w:fldCharType="begin" w:fldLock="1"/>
      </w:r>
      <w:r>
        <w:instrText xml:space="preserve"> PAGEREF _Toc23262139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fldChar w:fldCharType="begin" w:fldLock="1"/>
      </w:r>
      <w:r>
        <w:instrText xml:space="preserve"> PAGEREF _Toc23262140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fldChar w:fldCharType="begin" w:fldLock="1"/>
      </w:r>
      <w:r>
        <w:instrText xml:space="preserve"> PAGEREF _Toc23262141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fldChar w:fldCharType="begin" w:fldLock="1"/>
      </w:r>
      <w:r>
        <w:instrText xml:space="preserve"> PAGEREF _Toc23262142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_Toc23262143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16 features</w:t>
      </w:r>
      <w:r>
        <w:tab/>
      </w:r>
      <w:r>
        <w:fldChar w:fldCharType="begin" w:fldLock="1"/>
      </w:r>
      <w:r>
        <w:instrText xml:space="preserve"> PAGEREF _Toc23262144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_Toc23262145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_Toc23262146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_Toc23262147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fldChar w:fldCharType="begin" w:fldLock="1"/>
      </w:r>
      <w:r>
        <w:instrText xml:space="preserve"> PAGEREF _Toc23262148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_Toc23262149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16 features</w:t>
      </w:r>
      <w:r>
        <w:tab/>
      </w:r>
      <w:r>
        <w:fldChar w:fldCharType="begin" w:fldLock="1"/>
      </w:r>
      <w:r>
        <w:instrText xml:space="preserve"> PAGEREF _Toc23262150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_Toc23262151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_Toc23262152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_Toc23262153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UTRAN matters</w:t>
      </w:r>
      <w:r>
        <w:tab/>
      </w:r>
      <w:r>
        <w:fldChar w:fldCharType="begin" w:fldLock="1"/>
      </w:r>
      <w:r>
        <w:instrText xml:space="preserve"> PAGEREF _Toc23262154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fldChar w:fldCharType="begin" w:fldLock="1"/>
      </w:r>
      <w:r>
        <w:instrText xml:space="preserve"> PAGEREF _Toc23262155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fldChar w:fldCharType="begin" w:fldLock="1"/>
      </w:r>
      <w:r>
        <w:instrText xml:space="preserve"> PAGEREF _Toc23262156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fldChar w:fldCharType="begin" w:fldLock="1"/>
      </w:r>
      <w:r>
        <w:instrText xml:space="preserve"> PAGEREF _Toc23262157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_Toc23262158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fldChar w:fldCharType="begin" w:fldLock="1"/>
      </w:r>
      <w:r>
        <w:instrText xml:space="preserve"> PAGEREF _Toc23262159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fldLock="1"/>
      </w:r>
      <w:r>
        <w:instrText xml:space="preserve"> PAGEREF _Toc23262160 \h </w:instrText>
      </w:r>
      <w:r>
        <w:fldChar w:fldCharType="separate"/>
      </w:r>
      <w:r>
        <w:t>10</w:t>
      </w:r>
      <w:r>
        <w:fldChar w:fldCharType="end"/>
      </w:r>
    </w:p>
    <w:p w:rsidR="0023736C" w:rsidRDefault="0023736C" w:rsidP="0023736C">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_Toc23262161 \h </w:instrText>
      </w:r>
      <w:r>
        <w:fldChar w:fldCharType="separate"/>
      </w:r>
      <w:r>
        <w:t>11</w:t>
      </w:r>
      <w:r>
        <w:fldChar w:fldCharType="end"/>
      </w:r>
    </w:p>
    <w:p w:rsidR="0023736C" w:rsidRDefault="0023736C" w:rsidP="0023736C">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_Toc23262162 \h </w:instrText>
      </w:r>
      <w:r>
        <w:fldChar w:fldCharType="separate"/>
      </w:r>
      <w:r>
        <w:t>12</w:t>
      </w:r>
      <w:r>
        <w:fldChar w:fldCharType="end"/>
      </w:r>
    </w:p>
    <w:p w:rsidR="0023736C" w:rsidRDefault="0023736C" w:rsidP="0023736C">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_Toc23262163 \h </w:instrText>
      </w:r>
      <w:r>
        <w:fldChar w:fldCharType="separate"/>
      </w:r>
      <w:r>
        <w:t>13</w:t>
      </w:r>
      <w:r>
        <w:fldChar w:fldCharType="end"/>
      </w:r>
    </w:p>
    <w:p w:rsidR="0023736C" w:rsidRDefault="0023736C" w:rsidP="0023736C">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_Toc23262164 \h </w:instrText>
      </w:r>
      <w:r>
        <w:fldChar w:fldCharType="separate"/>
      </w:r>
      <w:r>
        <w:t>13</w:t>
      </w:r>
      <w:r>
        <w:fldChar w:fldCharType="end"/>
      </w:r>
    </w:p>
    <w:p w:rsidR="0023736C" w:rsidRDefault="0023736C" w:rsidP="0023736C">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_Toc23262165 \h </w:instrText>
      </w:r>
      <w:r>
        <w:fldChar w:fldCharType="separate"/>
      </w:r>
      <w:r>
        <w:t>13</w:t>
      </w:r>
      <w:r>
        <w:fldChar w:fldCharType="end"/>
      </w:r>
    </w:p>
    <w:p w:rsidR="0023736C" w:rsidRDefault="0023736C" w:rsidP="0023736C">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_Toc23262166 \h </w:instrText>
      </w:r>
      <w:r>
        <w:fldChar w:fldCharType="separate"/>
      </w:r>
      <w:r>
        <w:t>14</w:t>
      </w:r>
      <w:r>
        <w:fldChar w:fldCharType="end"/>
      </w:r>
    </w:p>
    <w:p w:rsidR="0023736C" w:rsidRDefault="0023736C" w:rsidP="0023736C">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_Toc23262167 \h </w:instrText>
      </w:r>
      <w:r>
        <w:fldChar w:fldCharType="separate"/>
      </w:r>
      <w:r>
        <w:t>15</w:t>
      </w:r>
      <w:r>
        <w:fldChar w:fldCharType="end"/>
      </w:r>
    </w:p>
    <w:p w:rsidR="0023736C" w:rsidRDefault="0023736C" w:rsidP="0023736C">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_Toc23262168 \h </w:instrText>
      </w:r>
      <w:r>
        <w:fldChar w:fldCharType="separate"/>
      </w:r>
      <w:r>
        <w:t>16</w:t>
      </w:r>
      <w:r>
        <w:fldChar w:fldCharType="end"/>
      </w:r>
    </w:p>
    <w:p w:rsidR="0023736C" w:rsidRDefault="0023736C" w:rsidP="0023736C">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_Toc23262169 \h </w:instrText>
      </w:r>
      <w:r>
        <w:fldChar w:fldCharType="separate"/>
      </w:r>
      <w:r>
        <w:t>17</w:t>
      </w:r>
      <w:r>
        <w:fldChar w:fldCharType="end"/>
      </w:r>
    </w:p>
    <w:p w:rsidR="0023736C" w:rsidRDefault="0023736C" w:rsidP="0023736C">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_Toc23262170 \h </w:instrText>
      </w:r>
      <w:r>
        <w:fldChar w:fldCharType="separate"/>
      </w:r>
      <w:r>
        <w:t>18</w:t>
      </w:r>
      <w:r>
        <w:fldChar w:fldCharType="end"/>
      </w:r>
    </w:p>
    <w:p w:rsidR="0023736C" w:rsidRDefault="0023736C" w:rsidP="0023736C">
      <w:pPr>
        <w:pStyle w:val="TOC2"/>
        <w:rPr>
          <w:rFonts w:asciiTheme="minorHAnsi" w:eastAsiaTheme="minorEastAsia" w:hAnsiTheme="minorHAnsi" w:cstheme="minorBidi"/>
          <w:sz w:val="22"/>
          <w:szCs w:val="22"/>
        </w:rPr>
      </w:pPr>
      <w:r>
        <w:lastRenderedPageBreak/>
        <w:t>Annex I: List of future meetings</w:t>
      </w:r>
      <w:r>
        <w:tab/>
      </w:r>
      <w:r>
        <w:fldChar w:fldCharType="begin" w:fldLock="1"/>
      </w:r>
      <w:r>
        <w:instrText xml:space="preserve"> PAGEREF _Toc23262171 \h </w:instrText>
      </w:r>
      <w:r>
        <w:fldChar w:fldCharType="separate"/>
      </w:r>
      <w:r>
        <w:t>19</w:t>
      </w:r>
      <w:r>
        <w:fldChar w:fldCharType="end"/>
      </w:r>
    </w:p>
    <w:p w:rsidR="0023736C" w:rsidRDefault="0023736C" w:rsidP="0023736C">
      <w:pPr>
        <w:pStyle w:val="TOC2"/>
        <w:rPr>
          <w:rFonts w:asciiTheme="minorHAnsi" w:eastAsiaTheme="minorEastAsia" w:hAnsiTheme="minorHAnsi" w:cstheme="minorBidi"/>
          <w:sz w:val="22"/>
          <w:szCs w:val="22"/>
        </w:rPr>
      </w:pPr>
      <w:r>
        <w:t>Annex L: Chairman_Notes_RAN6-14</w:t>
      </w:r>
      <w:r>
        <w:tab/>
      </w:r>
      <w:r>
        <w:fldChar w:fldCharType="begin" w:fldLock="1"/>
      </w:r>
      <w:r>
        <w:instrText xml:space="preserve"> PAGEREF _Toc23262172 \h </w:instrText>
      </w:r>
      <w:r>
        <w:fldChar w:fldCharType="separate"/>
      </w:r>
      <w:r>
        <w:t>20</w:t>
      </w:r>
      <w:r>
        <w:fldChar w:fldCharType="end"/>
      </w:r>
    </w:p>
    <w:p w:rsidR="0023736C" w:rsidRDefault="0023736C" w:rsidP="0023736C">
      <w:pPr>
        <w:pStyle w:val="TOC2"/>
        <w:rPr>
          <w:rFonts w:asciiTheme="minorHAnsi" w:eastAsiaTheme="minorEastAsia" w:hAnsiTheme="minorHAnsi" w:cstheme="minorBidi"/>
          <w:szCs w:val="22"/>
        </w:rPr>
      </w:pPr>
      <w:bookmarkStart w:id="0" w:name="_GoBack"/>
      <w:bookmarkEnd w:id="0"/>
    </w:p>
    <w:p w:rsidR="00794AC9" w:rsidRDefault="0023736C" w:rsidP="0023736C">
      <w:pPr>
        <w:pStyle w:val="TOC2"/>
      </w:pPr>
      <w:r>
        <w:fldChar w:fldCharType="end"/>
      </w:r>
    </w:p>
    <w:p w:rsidR="00794AC9" w:rsidRDefault="00794AC9" w:rsidP="00260ACC">
      <w:pPr>
        <w:pStyle w:val="Heading2"/>
        <w:numPr>
          <w:ilvl w:val="0"/>
          <w:numId w:val="1"/>
        </w:numPr>
      </w:pPr>
      <w:r>
        <w:br w:type="page"/>
      </w:r>
      <w:bookmarkStart w:id="1" w:name="_Toc23262134"/>
      <w:r>
        <w:lastRenderedPageBreak/>
        <w:t>Opening</w:t>
      </w:r>
      <w:bookmarkEnd w:id="1"/>
    </w:p>
    <w:p w:rsidR="00260ACC" w:rsidRPr="00260ACC" w:rsidRDefault="00260ACC" w:rsidP="00260ACC">
      <w:r>
        <w:t>The RAN 6 Chairman opened the meeting (teleconference) at 16:00 h CET.</w:t>
      </w:r>
    </w:p>
    <w:p w:rsidR="00794AC9" w:rsidRDefault="00794AC9" w:rsidP="00260ACC">
      <w:pPr>
        <w:pStyle w:val="Heading3"/>
        <w:numPr>
          <w:ilvl w:val="1"/>
          <w:numId w:val="1"/>
        </w:numPr>
      </w:pPr>
      <w:bookmarkStart w:id="2" w:name="_Toc23262135"/>
      <w:r>
        <w:t>Reminder on IPR declaration and statement of antitrust compliance</w:t>
      </w:r>
      <w:bookmarkEnd w:id="2"/>
    </w:p>
    <w:p w:rsidR="00260ACC" w:rsidRPr="006F234E" w:rsidRDefault="00260ACC" w:rsidP="00260ACC">
      <w:pPr>
        <w:tabs>
          <w:tab w:val="left" w:pos="540"/>
          <w:tab w:val="left" w:pos="1800"/>
          <w:tab w:val="left" w:pos="2520"/>
        </w:tabs>
        <w:spacing w:after="60"/>
        <w:jc w:val="center"/>
        <w:outlineLvl w:val="0"/>
        <w:rPr>
          <w:rFonts w:ascii="Arial" w:hAnsi="Arial"/>
          <w:b/>
          <w:bCs/>
          <w:u w:val="single"/>
        </w:rPr>
      </w:pPr>
      <w:r w:rsidRPr="006F234E">
        <w:rPr>
          <w:rFonts w:ascii="Arial" w:hAnsi="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260ACC" w:rsidRPr="006F234E" w:rsidTr="00F10A31">
        <w:tc>
          <w:tcPr>
            <w:tcW w:w="9072" w:type="dxa"/>
            <w:tcBorders>
              <w:top w:val="single" w:sz="4" w:space="0" w:color="auto"/>
              <w:left w:val="single" w:sz="4" w:space="0" w:color="auto"/>
              <w:bottom w:val="single" w:sz="4" w:space="0" w:color="auto"/>
              <w:right w:val="single" w:sz="4" w:space="0" w:color="auto"/>
            </w:tcBorders>
            <w:shd w:val="clear" w:color="auto" w:fill="FFFFFF"/>
          </w:tcPr>
          <w:p w:rsidR="00260ACC" w:rsidRPr="006F234E" w:rsidRDefault="00260ACC" w:rsidP="00F10A31">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260ACC" w:rsidRPr="006F234E" w:rsidRDefault="00260ACC" w:rsidP="00F10A31">
            <w:pPr>
              <w:spacing w:after="120"/>
              <w:rPr>
                <w:rFonts w:ascii="Arial" w:hAnsi="Arial" w:cs="Arial"/>
              </w:rPr>
            </w:pPr>
            <w:r w:rsidRPr="006F234E">
              <w:rPr>
                <w:rFonts w:ascii="Arial" w:hAnsi="Arial" w:cs="Arial"/>
              </w:rPr>
              <w:t>The delegates are asked to take note that they are thereby invited:</w:t>
            </w:r>
          </w:p>
          <w:p w:rsidR="00260ACC" w:rsidRPr="006F234E" w:rsidRDefault="00260ACC" w:rsidP="00F10A31">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260ACC" w:rsidRPr="006F234E" w:rsidRDefault="00260ACC" w:rsidP="00F10A31">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7" w:history="1">
              <w:r w:rsidRPr="006F234E">
                <w:rPr>
                  <w:rStyle w:val="Hyperlink"/>
                  <w:rFonts w:ascii="Arial" w:hAnsi="Arial" w:cs="Arial"/>
                </w:rPr>
                <w:t>http://webapp.etsi.org/Ipr/</w:t>
              </w:r>
            </w:hyperlink>
            <w:r w:rsidRPr="006F234E">
              <w:rPr>
                <w:rFonts w:ascii="Arial" w:hAnsi="Arial" w:cs="Arial"/>
              </w:rPr>
              <w:t>).</w:t>
            </w:r>
          </w:p>
        </w:tc>
      </w:tr>
    </w:tbl>
    <w:p w:rsidR="00260ACC" w:rsidRPr="006F234E" w:rsidRDefault="00260ACC" w:rsidP="00260ACC">
      <w:pPr>
        <w:tabs>
          <w:tab w:val="left" w:pos="540"/>
          <w:tab w:val="left" w:pos="1800"/>
          <w:tab w:val="left" w:pos="2520"/>
        </w:tabs>
        <w:ind w:left="425"/>
        <w:outlineLvl w:val="0"/>
        <w:rPr>
          <w:rFonts w:ascii="Arial" w:eastAsia="Arial Unicode MS" w:hAnsi="Arial" w:cs="Arial"/>
          <w:sz w:val="4"/>
          <w:szCs w:val="4"/>
        </w:rPr>
      </w:pPr>
    </w:p>
    <w:p w:rsidR="00260ACC" w:rsidRPr="006F234E" w:rsidRDefault="00260ACC" w:rsidP="00260ACC">
      <w:pPr>
        <w:tabs>
          <w:tab w:val="left" w:pos="426"/>
          <w:tab w:val="left" w:pos="1800"/>
          <w:tab w:val="left" w:pos="2520"/>
        </w:tabs>
        <w:spacing w:before="120" w:after="60"/>
        <w:jc w:val="center"/>
        <w:outlineLvl w:val="0"/>
        <w:rPr>
          <w:rFonts w:ascii="Arial" w:hAnsi="Arial" w:cs="Arial"/>
          <w:b/>
          <w:color w:val="000000" w:themeColor="text1"/>
          <w:u w:val="single"/>
        </w:rPr>
      </w:pPr>
      <w:bookmarkStart w:id="3" w:name="_Hlk499539115"/>
      <w:r w:rsidRPr="006F234E">
        <w:rPr>
          <w:rFonts w:ascii="Arial" w:hAnsi="Arial" w:cs="Arial"/>
          <w:b/>
          <w:color w:val="000000" w:themeColor="text1"/>
          <w:u w:val="single"/>
        </w:rPr>
        <w:t>Statement of antitrust compliance</w:t>
      </w:r>
    </w:p>
    <w:p w:rsidR="00260ACC" w:rsidRDefault="00260ACC" w:rsidP="00260ACC">
      <w:pPr>
        <w:tabs>
          <w:tab w:val="left" w:pos="540"/>
          <w:tab w:val="left" w:pos="1800"/>
          <w:tab w:val="left" w:pos="2520"/>
        </w:tabs>
        <w:spacing w:before="60" w:after="60"/>
        <w:ind w:left="425"/>
        <w:outlineLvl w:val="0"/>
        <w:rPr>
          <w:rStyle w:val="Hyperlink"/>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8"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3"/>
    </w:p>
    <w:p w:rsidR="00260ACC" w:rsidRDefault="00260ACC" w:rsidP="00260ACC">
      <w:pPr>
        <w:tabs>
          <w:tab w:val="left" w:pos="540"/>
          <w:tab w:val="left" w:pos="1800"/>
          <w:tab w:val="left" w:pos="2520"/>
        </w:tabs>
        <w:ind w:left="425"/>
        <w:outlineLvl w:val="0"/>
        <w:rPr>
          <w:rFonts w:ascii="Arial" w:hAnsi="Arial" w:cs="Arial"/>
        </w:rPr>
      </w:pPr>
    </w:p>
    <w:p w:rsidR="00260ACC" w:rsidRDefault="00260ACC" w:rsidP="00260ACC">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rsidR="00260ACC" w:rsidRDefault="001113D2" w:rsidP="00260ACC">
      <w:pPr>
        <w:spacing w:after="120"/>
        <w:ind w:left="284"/>
        <w:jc w:val="center"/>
        <w:rPr>
          <w:rFonts w:ascii="Arial" w:eastAsia="Arial Unicode MS" w:hAnsi="Arial" w:cs="Arial"/>
          <w:sz w:val="21"/>
          <w:szCs w:val="21"/>
        </w:rPr>
      </w:pPr>
      <w:hyperlink r:id="rId9" w:history="1">
        <w:r w:rsidR="00260ACC">
          <w:rPr>
            <w:rStyle w:val="Hyperlink"/>
            <w:rFonts w:cs="Arial"/>
          </w:rPr>
          <w:t>https://www.3gpp.org/about-3gpp/legal-matters</w:t>
        </w:r>
      </w:hyperlink>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260ACC" w:rsidTr="00F10A31">
        <w:tc>
          <w:tcPr>
            <w:tcW w:w="10677" w:type="dxa"/>
            <w:tcBorders>
              <w:top w:val="single" w:sz="4" w:space="0" w:color="auto"/>
              <w:left w:val="single" w:sz="4" w:space="0" w:color="auto"/>
              <w:bottom w:val="single" w:sz="4" w:space="0" w:color="auto"/>
              <w:right w:val="single" w:sz="4" w:space="0" w:color="auto"/>
            </w:tcBorders>
            <w:hideMark/>
          </w:tcPr>
          <w:p w:rsidR="00260ACC" w:rsidRDefault="00260ACC" w:rsidP="00F10A31">
            <w:pPr>
              <w:rPr>
                <w:rFonts w:ascii="Arial" w:hAnsi="Arial" w:cs="Arial"/>
                <w:i/>
              </w:rPr>
            </w:pPr>
            <w:r>
              <w:rPr>
                <w:rFonts w:ascii="Arial" w:hAnsi="Arial" w:cs="Arial"/>
                <w:i/>
              </w:rPr>
              <w:t>(June 3, 2019 updated August 20, 2019)</w:t>
            </w:r>
          </w:p>
          <w:p w:rsidR="00260ACC" w:rsidRDefault="00260ACC" w:rsidP="00F10A31">
            <w:pPr>
              <w:rPr>
                <w:rFonts w:ascii="Arial" w:hAnsi="Arial" w:cs="Arial"/>
                <w:i/>
              </w:rPr>
            </w:pPr>
            <w:r>
              <w:rPr>
                <w:rFonts w:ascii="Arial" w:hAnsi="Arial" w:cs="Arial"/>
                <w:i/>
              </w:rPr>
              <w:t>The following information is out of date and is to be revised. (2019-09-16)</w:t>
            </w:r>
          </w:p>
          <w:p w:rsidR="00260ACC" w:rsidRDefault="00260ACC" w:rsidP="00F10A31">
            <w:pPr>
              <w:rPr>
                <w:rFonts w:ascii="Arial" w:hAnsi="Arial" w:cs="Arial"/>
                <w:b/>
              </w:rPr>
            </w:pPr>
            <w:r>
              <w:rPr>
                <w:rFonts w:ascii="Arial" w:hAnsi="Arial" w:cs="Arial"/>
                <w:b/>
              </w:rPr>
              <w:t>1.</w:t>
            </w:r>
            <w:r>
              <w:rPr>
                <w:rFonts w:ascii="Arial" w:hAnsi="Arial" w:cs="Arial"/>
              </w:rPr>
              <w:t xml:space="preserve"> </w:t>
            </w:r>
            <w:r>
              <w:rPr>
                <w:rFonts w:ascii="Arial" w:hAnsi="Arial" w:cs="Arial"/>
              </w:rPr>
              <w:tab/>
            </w:r>
            <w:r>
              <w:rPr>
                <w:rFonts w:ascii="Arial" w:hAnsi="Arial" w:cs="Arial"/>
                <w:b/>
              </w:rPr>
              <w:t>Public Information is Not Subject to EAR</w:t>
            </w:r>
          </w:p>
          <w:p w:rsidR="00260ACC" w:rsidRDefault="00260ACC" w:rsidP="00F10A31">
            <w:pPr>
              <w:rPr>
                <w:rFonts w:ascii="Arial" w:hAnsi="Arial" w:cs="Arial"/>
              </w:rPr>
            </w:pPr>
            <w:r>
              <w:rPr>
                <w:rFonts w:ascii="Arial" w:hAnsi="Arial" w:cs="Arial"/>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260ACC" w:rsidRDefault="00260ACC" w:rsidP="00F10A31">
            <w:pPr>
              <w:rPr>
                <w:rFonts w:ascii="Arial" w:hAnsi="Arial" w:cs="Arial"/>
              </w:rPr>
            </w:pPr>
            <w:r>
              <w:rPr>
                <w:rFonts w:ascii="Arial" w:hAnsi="Arial" w:cs="Arial"/>
              </w:rPr>
              <w:t>In addition, since membership of email distribution lists is open to all, documents and emails distributed by that means are considered to be publicly available.</w:t>
            </w:r>
          </w:p>
          <w:p w:rsidR="00260ACC" w:rsidRDefault="00260ACC" w:rsidP="00F10A31">
            <w:pPr>
              <w:rPr>
                <w:rFonts w:ascii="Arial" w:hAnsi="Arial" w:cs="Arial"/>
              </w:rPr>
            </w:pPr>
            <w:r>
              <w:rPr>
                <w:rFonts w:ascii="Arial" w:hAnsi="Arial" w:cs="Arial"/>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260ACC" w:rsidRDefault="00260ACC" w:rsidP="00F10A31">
            <w:pPr>
              <w:rPr>
                <w:rFonts w:ascii="Arial" w:hAnsi="Arial" w:cs="Arial"/>
              </w:rPr>
            </w:pPr>
            <w:r>
              <w:rPr>
                <w:rFonts w:ascii="Arial" w:hAnsi="Arial" w:cs="Arial"/>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260ACC" w:rsidRDefault="00260ACC" w:rsidP="00F10A31">
            <w:pPr>
              <w:rPr>
                <w:rFonts w:ascii="Arial" w:hAnsi="Arial" w:cs="Arial"/>
                <w:b/>
              </w:rPr>
            </w:pPr>
            <w:r>
              <w:rPr>
                <w:rFonts w:ascii="Arial" w:hAnsi="Arial" w:cs="Arial"/>
                <w:b/>
              </w:rPr>
              <w:t xml:space="preserve">2. </w:t>
            </w:r>
            <w:r>
              <w:rPr>
                <w:rFonts w:ascii="Arial" w:hAnsi="Arial" w:cs="Arial"/>
                <w:b/>
              </w:rPr>
              <w:tab/>
              <w:t>Non-Public Information</w:t>
            </w:r>
          </w:p>
          <w:p w:rsidR="00260ACC" w:rsidRDefault="00260ACC" w:rsidP="00F10A31">
            <w:pPr>
              <w:rPr>
                <w:rFonts w:ascii="Arial" w:hAnsi="Arial" w:cs="Arial"/>
              </w:rPr>
            </w:pPr>
            <w:r>
              <w:rPr>
                <w:rFonts w:ascii="Arial" w:hAnsi="Arial" w:cs="Arial"/>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260ACC" w:rsidRDefault="00260ACC" w:rsidP="00F10A31">
            <w:pPr>
              <w:rPr>
                <w:rFonts w:ascii="Arial" w:hAnsi="Arial" w:cs="Arial"/>
              </w:rPr>
            </w:pPr>
            <w:r>
              <w:rPr>
                <w:rFonts w:ascii="Arial" w:hAnsi="Arial" w:cs="Arial"/>
              </w:rPr>
              <w:lastRenderedPageBreak/>
              <w:t>For the duration of the Temporary General License (TGL) issued by the Bureau of Industry and Security (BIS) of the US Department of Commerce on May 20, 2019 and extended on August 19,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260ACC" w:rsidRDefault="00260ACC" w:rsidP="00F10A31">
            <w:pPr>
              <w:rPr>
                <w:rFonts w:ascii="Arial" w:hAnsi="Arial" w:cs="Arial"/>
                <w:b/>
              </w:rPr>
            </w:pPr>
            <w:r>
              <w:rPr>
                <w:rFonts w:ascii="Arial" w:hAnsi="Arial" w:cs="Arial"/>
                <w:b/>
              </w:rPr>
              <w:t>3. Other Information</w:t>
            </w:r>
          </w:p>
          <w:p w:rsidR="00260ACC" w:rsidRDefault="00260ACC" w:rsidP="00F10A31">
            <w:pPr>
              <w:rPr>
                <w:rFonts w:ascii="Arial" w:hAnsi="Arial" w:cs="Arial"/>
              </w:rPr>
            </w:pPr>
            <w:r>
              <w:rPr>
                <w:rFonts w:ascii="Arial" w:hAnsi="Arial" w:cs="Arial"/>
              </w:rPr>
              <w:t>Certain encryption software controlled under the International Traffic in Arms Regulations (ITAR), even if publicly available, may still be subject to US export controls other than the EAR.</w:t>
            </w:r>
          </w:p>
          <w:p w:rsidR="00260ACC" w:rsidRDefault="00260ACC" w:rsidP="00F10A31">
            <w:pPr>
              <w:rPr>
                <w:rFonts w:ascii="Arial" w:hAnsi="Arial" w:cs="Arial"/>
                <w:b/>
              </w:rPr>
            </w:pPr>
            <w:r>
              <w:rPr>
                <w:rFonts w:ascii="Arial" w:hAnsi="Arial" w:cs="Arial"/>
                <w:b/>
              </w:rPr>
              <w:t>4. Conduct of Meetings</w:t>
            </w:r>
          </w:p>
          <w:p w:rsidR="00260ACC" w:rsidRDefault="00260ACC" w:rsidP="00F10A31">
            <w:pPr>
              <w:rPr>
                <w:rFonts w:ascii="Arial" w:hAnsi="Arial" w:cs="Arial"/>
              </w:rPr>
            </w:pPr>
            <w:r>
              <w:rPr>
                <w:rFonts w:ascii="Arial" w:hAnsi="Arial" w:cs="Arial"/>
              </w:rPr>
              <w:t>Until further notice, the situation should be considered as "business as usual" during all the meetings called by 3GPP.</w:t>
            </w:r>
          </w:p>
          <w:p w:rsidR="00260ACC" w:rsidRDefault="00260ACC" w:rsidP="00F10A31">
            <w:pPr>
              <w:rPr>
                <w:rFonts w:ascii="Arial" w:hAnsi="Arial" w:cs="Arial"/>
                <w:b/>
              </w:rPr>
            </w:pPr>
            <w:r>
              <w:rPr>
                <w:rFonts w:ascii="Arial" w:hAnsi="Arial" w:cs="Arial"/>
                <w:b/>
              </w:rPr>
              <w:t>5. Responsibility of Individual Members</w:t>
            </w:r>
          </w:p>
          <w:p w:rsidR="00260ACC" w:rsidRDefault="00260ACC" w:rsidP="00F10A31">
            <w:pPr>
              <w:rPr>
                <w:rFonts w:ascii="Arial" w:hAnsi="Arial" w:cs="Arial"/>
              </w:rPr>
            </w:pPr>
            <w:r>
              <w:rPr>
                <w:rFonts w:ascii="Arial" w:hAnsi="Arial" w:cs="Arial"/>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260ACC" w:rsidRDefault="00260ACC" w:rsidP="00F10A31">
            <w:pPr>
              <w:rPr>
                <w:rFonts w:ascii="Arial" w:eastAsia="Arial Unicode MS" w:hAnsi="Arial" w:cs="Arial"/>
                <w:sz w:val="21"/>
                <w:szCs w:val="21"/>
              </w:rPr>
            </w:pPr>
            <w:r>
              <w:rPr>
                <w:rFonts w:ascii="Arial" w:hAnsi="Arial" w:cs="Arial"/>
              </w:rPr>
              <w:t xml:space="preserve">Individual Members with questions regarding the impact of laws and regulations on their participation in 3GPP should contact their companies’ legal counsels. </w:t>
            </w:r>
          </w:p>
        </w:tc>
      </w:tr>
    </w:tbl>
    <w:p w:rsidR="00260ACC" w:rsidRPr="00260ACC" w:rsidRDefault="00260ACC" w:rsidP="00260ACC"/>
    <w:p w:rsidR="00794AC9" w:rsidRDefault="00794AC9" w:rsidP="00794AC9">
      <w:pPr>
        <w:pStyle w:val="Heading2"/>
      </w:pPr>
      <w:bookmarkStart w:id="4" w:name="_Toc23262136"/>
      <w:r>
        <w:t>2</w:t>
      </w:r>
      <w:r>
        <w:tab/>
        <w:t>Approval of the agenda</w:t>
      </w:r>
      <w:bookmarkEnd w:id="4"/>
    </w:p>
    <w:p w:rsidR="00794AC9" w:rsidRDefault="00794AC9" w:rsidP="00794AC9">
      <w:pPr>
        <w:rPr>
          <w:rFonts w:ascii="Arial" w:hAnsi="Arial" w:cs="Arial"/>
          <w:b/>
          <w:sz w:val="24"/>
        </w:rPr>
      </w:pPr>
      <w:r>
        <w:rPr>
          <w:rFonts w:ascii="Arial" w:hAnsi="Arial" w:cs="Arial"/>
          <w:b/>
          <w:color w:val="0000FF"/>
          <w:sz w:val="24"/>
        </w:rPr>
        <w:t>R6-190074</w:t>
      </w:r>
      <w:r>
        <w:rPr>
          <w:rFonts w:ascii="Arial" w:hAnsi="Arial" w:cs="Arial"/>
          <w:b/>
          <w:color w:val="0000FF"/>
          <w:sz w:val="24"/>
        </w:rPr>
        <w:tab/>
      </w:r>
      <w:r>
        <w:rPr>
          <w:rFonts w:ascii="Arial" w:hAnsi="Arial" w:cs="Arial"/>
          <w:b/>
          <w:sz w:val="24"/>
        </w:rPr>
        <w:t>Draft Agenda TSG RAN WG6 meeting #14</w:t>
      </w:r>
    </w:p>
    <w:p w:rsidR="00794AC9" w:rsidRDefault="00794AC9" w:rsidP="00794AC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w:t>
      </w:r>
      <w:r>
        <w:tab/>
        <w:t>Discussion: No comments received during the commenting period.</w:t>
      </w:r>
    </w:p>
    <w:p w:rsidR="00794AC9" w:rsidRDefault="00794AC9" w:rsidP="00794AC9">
      <w:r>
        <w:t>-</w:t>
      </w:r>
      <w:r>
        <w:tab/>
        <w:t xml:space="preserve">RAN6 Decision Telco (28th October): </w:t>
      </w:r>
    </w:p>
    <w:p w:rsidR="00794AC9" w:rsidRDefault="00794AC9" w:rsidP="00794AC9">
      <w:r>
        <w:t>-</w:t>
      </w:r>
      <w:r>
        <w:tab/>
      </w:r>
    </w:p>
    <w:p w:rsidR="00794AC9" w:rsidRDefault="00794AC9" w:rsidP="00794AC9">
      <w:r>
        <w:t>-</w:t>
      </w:r>
      <w:r>
        <w:tab/>
        <w:t>Conclusion: The agenda was approved.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4AC9" w:rsidRDefault="00794AC9" w:rsidP="00794AC9">
      <w:pPr>
        <w:pStyle w:val="Heading2"/>
      </w:pPr>
      <w:bookmarkStart w:id="5" w:name="_Toc23262137"/>
      <w:r>
        <w:t>3</w:t>
      </w:r>
      <w:r>
        <w:tab/>
        <w:t>Matters related to previous meetings</w:t>
      </w:r>
      <w:bookmarkEnd w:id="5"/>
    </w:p>
    <w:p w:rsidR="00794AC9" w:rsidRDefault="00794AC9" w:rsidP="00794AC9">
      <w:pPr>
        <w:pStyle w:val="Heading3"/>
      </w:pPr>
      <w:bookmarkStart w:id="6" w:name="_Toc23262138"/>
      <w:r>
        <w:t>3.1</w:t>
      </w:r>
      <w:r>
        <w:tab/>
        <w:t>Approval of reports from previous meetings, including RAN WG6 #13</w:t>
      </w:r>
      <w:bookmarkEnd w:id="6"/>
    </w:p>
    <w:p w:rsidR="00794AC9" w:rsidRDefault="00794AC9" w:rsidP="00794AC9">
      <w:pPr>
        <w:rPr>
          <w:rFonts w:ascii="Arial" w:hAnsi="Arial" w:cs="Arial"/>
          <w:b/>
          <w:sz w:val="24"/>
        </w:rPr>
      </w:pPr>
      <w:r>
        <w:rPr>
          <w:rFonts w:ascii="Arial" w:hAnsi="Arial" w:cs="Arial"/>
          <w:b/>
          <w:color w:val="0000FF"/>
          <w:sz w:val="24"/>
        </w:rPr>
        <w:t>R6-190085</w:t>
      </w:r>
      <w:r>
        <w:rPr>
          <w:rFonts w:ascii="Arial" w:hAnsi="Arial" w:cs="Arial"/>
          <w:b/>
          <w:color w:val="0000FF"/>
          <w:sz w:val="24"/>
        </w:rPr>
        <w:tab/>
      </w:r>
      <w:r>
        <w:rPr>
          <w:rFonts w:ascii="Arial" w:hAnsi="Arial" w:cs="Arial"/>
          <w:b/>
          <w:sz w:val="24"/>
        </w:rPr>
        <w:t>Draft meeting report RAN6#13</w:t>
      </w:r>
    </w:p>
    <w:p w:rsidR="00794AC9" w:rsidRDefault="00794AC9" w:rsidP="00794A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lastRenderedPageBreak/>
        <w:t>The Meeting report RAN6#13 was approved.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60ACC" w:rsidRDefault="00260ACC" w:rsidP="00794AC9">
      <w:pPr>
        <w:rPr>
          <w:color w:val="993300"/>
          <w:u w:val="single"/>
        </w:rPr>
      </w:pPr>
    </w:p>
    <w:p w:rsidR="00794AC9" w:rsidRDefault="00794AC9" w:rsidP="00794AC9">
      <w:pPr>
        <w:pStyle w:val="Heading3"/>
      </w:pPr>
      <w:bookmarkStart w:id="7" w:name="_Toc23262139"/>
      <w:r>
        <w:t>3.2</w:t>
      </w:r>
      <w:r>
        <w:tab/>
        <w:t>Challenges to working agreements (must have been previously requested)</w:t>
      </w:r>
      <w:bookmarkEnd w:id="7"/>
    </w:p>
    <w:p w:rsidR="00260ACC" w:rsidRPr="00260ACC" w:rsidRDefault="00260ACC" w:rsidP="00260ACC">
      <w:r>
        <w:t>None.</w:t>
      </w:r>
    </w:p>
    <w:p w:rsidR="00794AC9" w:rsidRDefault="00794AC9" w:rsidP="00794AC9">
      <w:pPr>
        <w:pStyle w:val="Heading3"/>
      </w:pPr>
      <w:bookmarkStart w:id="8" w:name="_Toc23262140"/>
      <w:r>
        <w:t>3.3</w:t>
      </w:r>
      <w:r>
        <w:tab/>
        <w:t>Other general matters</w:t>
      </w:r>
      <w:bookmarkEnd w:id="8"/>
    </w:p>
    <w:p w:rsidR="00260ACC" w:rsidRPr="00260ACC" w:rsidRDefault="00260ACC" w:rsidP="00260ACC">
      <w:pPr>
        <w:rPr>
          <w:rFonts w:eastAsia="Arial Unicode MS"/>
          <w:lang w:eastAsia="en-US"/>
        </w:rPr>
      </w:pPr>
      <w:r w:rsidRPr="00260ACC">
        <w:rPr>
          <w:rFonts w:eastAsia="Arial Unicode MS"/>
          <w:lang w:eastAsia="en-US"/>
        </w:rPr>
        <w:t>MCC is organizing 3 Antitrust Compliance Trainings in autumn 2019. Delegates were encouraged to participate to any of these.</w:t>
      </w:r>
    </w:p>
    <w:tbl>
      <w:tblPr>
        <w:tblStyle w:val="TableGrid"/>
        <w:tblW w:w="0" w:type="auto"/>
        <w:tblInd w:w="704" w:type="dxa"/>
        <w:tblLook w:val="04A0" w:firstRow="1" w:lastRow="0" w:firstColumn="1" w:lastColumn="0" w:noHBand="0" w:noVBand="1"/>
      </w:tblPr>
      <w:tblGrid>
        <w:gridCol w:w="3827"/>
        <w:gridCol w:w="5070"/>
      </w:tblGrid>
      <w:tr w:rsidR="00260ACC" w:rsidRPr="00260ACC" w:rsidTr="00F10A31">
        <w:tc>
          <w:tcPr>
            <w:tcW w:w="3827" w:type="dxa"/>
          </w:tcPr>
          <w:p w:rsidR="00260ACC" w:rsidRPr="00260ACC" w:rsidRDefault="00260ACC" w:rsidP="00260ACC">
            <w:pPr>
              <w:tabs>
                <w:tab w:val="left" w:pos="540"/>
                <w:tab w:val="left" w:pos="1800"/>
                <w:tab w:val="left" w:pos="2520"/>
              </w:tabs>
              <w:overflowPunct/>
              <w:autoSpaceDE/>
              <w:autoSpaceDN/>
              <w:adjustRightInd/>
              <w:spacing w:before="60" w:after="60"/>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Antitrust Compliance Training #11</w:t>
            </w:r>
          </w:p>
        </w:tc>
        <w:tc>
          <w:tcPr>
            <w:tcW w:w="5070" w:type="dxa"/>
          </w:tcPr>
          <w:p w:rsidR="00260ACC" w:rsidRPr="00260ACC" w:rsidRDefault="00260ACC" w:rsidP="00260ACC">
            <w:pPr>
              <w:tabs>
                <w:tab w:val="left" w:pos="540"/>
                <w:tab w:val="left" w:pos="1800"/>
                <w:tab w:val="left" w:pos="2520"/>
              </w:tabs>
              <w:overflowPunct/>
              <w:autoSpaceDE/>
              <w:autoSpaceDN/>
              <w:adjustRightInd/>
              <w:spacing w:before="60" w:after="60"/>
              <w:jc w:val="center"/>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5</w:t>
            </w:r>
            <w:r w:rsidRPr="00260ACC">
              <w:rPr>
                <w:rFonts w:ascii="Verdana" w:eastAsia="Arial Unicode MS" w:hAnsi="Verdana" w:cs="Arial"/>
                <w:vertAlign w:val="superscript"/>
                <w:lang w:val="en-US" w:eastAsia="en-US"/>
              </w:rPr>
              <w:t>th</w:t>
            </w:r>
            <w:r w:rsidRPr="00260ACC">
              <w:rPr>
                <w:rFonts w:ascii="Verdana" w:eastAsia="Arial Unicode MS" w:hAnsi="Verdana" w:cs="Arial"/>
                <w:lang w:val="en-US" w:eastAsia="en-US"/>
              </w:rPr>
              <w:t xml:space="preserve"> November 2019, 18.00 – 20.00 CEST</w:t>
            </w:r>
          </w:p>
        </w:tc>
      </w:tr>
      <w:tr w:rsidR="00260ACC" w:rsidRPr="00260ACC" w:rsidTr="00F10A31">
        <w:tc>
          <w:tcPr>
            <w:tcW w:w="3827" w:type="dxa"/>
          </w:tcPr>
          <w:p w:rsidR="00260ACC" w:rsidRPr="00260ACC" w:rsidRDefault="00260ACC" w:rsidP="00260ACC">
            <w:pPr>
              <w:tabs>
                <w:tab w:val="left" w:pos="540"/>
                <w:tab w:val="left" w:pos="1800"/>
                <w:tab w:val="left" w:pos="2520"/>
              </w:tabs>
              <w:overflowPunct/>
              <w:autoSpaceDE/>
              <w:autoSpaceDN/>
              <w:adjustRightInd/>
              <w:spacing w:before="60" w:after="60"/>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Antitrust Compliance Training #12</w:t>
            </w:r>
          </w:p>
        </w:tc>
        <w:tc>
          <w:tcPr>
            <w:tcW w:w="5070" w:type="dxa"/>
          </w:tcPr>
          <w:p w:rsidR="00260ACC" w:rsidRPr="00260ACC" w:rsidRDefault="00260ACC" w:rsidP="00260ACC">
            <w:pPr>
              <w:tabs>
                <w:tab w:val="left" w:pos="540"/>
                <w:tab w:val="left" w:pos="1800"/>
                <w:tab w:val="left" w:pos="2520"/>
              </w:tabs>
              <w:overflowPunct/>
              <w:autoSpaceDE/>
              <w:autoSpaceDN/>
              <w:adjustRightInd/>
              <w:spacing w:before="60" w:after="60"/>
              <w:jc w:val="center"/>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26</w:t>
            </w:r>
            <w:r w:rsidRPr="00260ACC">
              <w:rPr>
                <w:rFonts w:ascii="Verdana" w:eastAsia="Arial Unicode MS" w:hAnsi="Verdana" w:cs="Arial"/>
                <w:vertAlign w:val="superscript"/>
                <w:lang w:val="en-US" w:eastAsia="en-US"/>
              </w:rPr>
              <w:t>th</w:t>
            </w:r>
            <w:r w:rsidRPr="00260ACC">
              <w:rPr>
                <w:rFonts w:ascii="Verdana" w:eastAsia="Arial Unicode MS" w:hAnsi="Verdana" w:cs="Arial"/>
                <w:lang w:val="en-US" w:eastAsia="en-US"/>
              </w:rPr>
              <w:t xml:space="preserve"> November 2019, 7.00 – 9.00 CET</w:t>
            </w:r>
          </w:p>
        </w:tc>
      </w:tr>
    </w:tbl>
    <w:p w:rsidR="00260ACC" w:rsidRPr="00260ACC" w:rsidRDefault="00260ACC" w:rsidP="00260ACC"/>
    <w:p w:rsidR="00794AC9" w:rsidRDefault="00794AC9" w:rsidP="00794AC9">
      <w:pPr>
        <w:pStyle w:val="Heading2"/>
      </w:pPr>
      <w:bookmarkStart w:id="9" w:name="_Toc23262141"/>
      <w:r>
        <w:t>4</w:t>
      </w:r>
      <w:r>
        <w:tab/>
        <w:t>Liaisons / reports from other groups / meetings / joint sessions</w:t>
      </w:r>
      <w:bookmarkEnd w:id="9"/>
    </w:p>
    <w:p w:rsidR="00794AC9" w:rsidRDefault="00794AC9" w:rsidP="00794AC9">
      <w:pPr>
        <w:rPr>
          <w:rFonts w:ascii="Arial" w:hAnsi="Arial" w:cs="Arial"/>
          <w:b/>
          <w:sz w:val="24"/>
        </w:rPr>
      </w:pPr>
      <w:r>
        <w:rPr>
          <w:rFonts w:ascii="Arial" w:hAnsi="Arial" w:cs="Arial"/>
          <w:b/>
          <w:color w:val="0000FF"/>
          <w:sz w:val="24"/>
        </w:rPr>
        <w:t>R6-190075</w:t>
      </w:r>
      <w:r>
        <w:rPr>
          <w:rFonts w:ascii="Arial" w:hAnsi="Arial" w:cs="Arial"/>
          <w:b/>
          <w:color w:val="0000FF"/>
          <w:sz w:val="24"/>
        </w:rPr>
        <w:tab/>
      </w:r>
      <w:r>
        <w:rPr>
          <w:rFonts w:ascii="Arial" w:hAnsi="Arial" w:cs="Arial"/>
          <w:b/>
          <w:sz w:val="24"/>
        </w:rPr>
        <w:t>LS to RAN6 on IRAT Cell Selection Assistance information</w:t>
      </w:r>
    </w:p>
    <w:p w:rsidR="00794AC9" w:rsidRDefault="00794AC9" w:rsidP="00794AC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R2-1911583, to RAN WG6, cc -</w:t>
      </w:r>
      <w:r>
        <w:rPr>
          <w:i/>
        </w:rPr>
        <w:br/>
      </w:r>
      <w:r>
        <w:rPr>
          <w:i/>
        </w:rPr>
        <w:tab/>
      </w:r>
      <w:r>
        <w:rPr>
          <w:i/>
        </w:rPr>
        <w:tab/>
      </w:r>
      <w:r>
        <w:rPr>
          <w:i/>
        </w:rPr>
        <w:tab/>
      </w:r>
      <w:r>
        <w:rPr>
          <w:i/>
        </w:rPr>
        <w:tab/>
      </w:r>
      <w:r>
        <w:rPr>
          <w:i/>
        </w:rPr>
        <w:tab/>
        <w:t>Source: TSG RAN WG2</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 xml:space="preserve">There is an incoming contribution in R6-190080. </w:t>
      </w:r>
    </w:p>
    <w:p w:rsidR="00794AC9" w:rsidRDefault="00794AC9" w:rsidP="00794AC9">
      <w:r>
        <w:t>The LS was noted.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60ACC" w:rsidRDefault="00260ACC" w:rsidP="00794AC9">
      <w:pPr>
        <w:rPr>
          <w:color w:val="993300"/>
          <w:u w:val="single"/>
        </w:rPr>
      </w:pPr>
    </w:p>
    <w:p w:rsidR="00794AC9" w:rsidRDefault="00794AC9" w:rsidP="00794AC9">
      <w:pPr>
        <w:rPr>
          <w:rFonts w:ascii="Arial" w:hAnsi="Arial" w:cs="Arial"/>
          <w:b/>
          <w:sz w:val="24"/>
        </w:rPr>
      </w:pPr>
      <w:r>
        <w:rPr>
          <w:rFonts w:ascii="Arial" w:hAnsi="Arial" w:cs="Arial"/>
          <w:b/>
          <w:color w:val="0000FF"/>
          <w:sz w:val="24"/>
        </w:rPr>
        <w:t>R6-190076</w:t>
      </w:r>
      <w:r>
        <w:rPr>
          <w:rFonts w:ascii="Arial" w:hAnsi="Arial" w:cs="Arial"/>
          <w:b/>
          <w:color w:val="0000FF"/>
          <w:sz w:val="24"/>
        </w:rPr>
        <w:tab/>
      </w:r>
      <w:r>
        <w:rPr>
          <w:rFonts w:ascii="Arial" w:hAnsi="Arial" w:cs="Arial"/>
          <w:b/>
          <w:sz w:val="24"/>
        </w:rPr>
        <w:t>LS on impact on UTRAN of 5G SRVCC</w:t>
      </w:r>
    </w:p>
    <w:p w:rsidR="00794AC9" w:rsidRDefault="00794AC9" w:rsidP="00794AC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R2-1911753, to RAN WG6, cc SA WG3</w:t>
      </w:r>
      <w:r>
        <w:rPr>
          <w:i/>
        </w:rPr>
        <w:br/>
      </w:r>
      <w:r>
        <w:rPr>
          <w:i/>
        </w:rPr>
        <w:tab/>
      </w:r>
      <w:r>
        <w:rPr>
          <w:i/>
        </w:rPr>
        <w:tab/>
      </w:r>
      <w:r>
        <w:rPr>
          <w:i/>
        </w:rPr>
        <w:tab/>
      </w:r>
      <w:r>
        <w:rPr>
          <w:i/>
        </w:rPr>
        <w:tab/>
      </w:r>
      <w:r>
        <w:rPr>
          <w:i/>
        </w:rPr>
        <w:tab/>
        <w:t>Source: TSG RAN WG2</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There are incoming contributions R6-190077 to R6-190079.</w:t>
      </w:r>
    </w:p>
    <w:p w:rsidR="00794AC9" w:rsidRDefault="00794AC9" w:rsidP="00794AC9">
      <w:r>
        <w:t>The LS was noted.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4AC9" w:rsidRDefault="00794AC9" w:rsidP="00794AC9">
      <w:pPr>
        <w:pStyle w:val="Heading2"/>
      </w:pPr>
      <w:bookmarkStart w:id="10" w:name="_Toc23262142"/>
      <w:r>
        <w:t>5</w:t>
      </w:r>
      <w:r>
        <w:tab/>
        <w:t>Technical work related to GERAN</w:t>
      </w:r>
      <w:bookmarkEnd w:id="10"/>
    </w:p>
    <w:p w:rsidR="00794AC9" w:rsidRDefault="00794AC9" w:rsidP="00794AC9">
      <w:pPr>
        <w:pStyle w:val="Heading3"/>
      </w:pPr>
      <w:bookmarkStart w:id="11" w:name="_Toc23262143"/>
      <w:r>
        <w:t>5.1</w:t>
      </w:r>
      <w:r>
        <w:tab/>
        <w:t>CRs to features in Release 15 or earlier</w:t>
      </w:r>
      <w:bookmarkEnd w:id="11"/>
    </w:p>
    <w:p w:rsidR="00260ACC" w:rsidRPr="00260ACC" w:rsidRDefault="00260ACC" w:rsidP="00260ACC">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260ACC">
        <w:rPr>
          <w:rFonts w:ascii="Arial" w:eastAsia="MS Mincho" w:hAnsi="Arial" w:cs="Arial"/>
          <w:bCs/>
          <w:sz w:val="21"/>
          <w:szCs w:val="21"/>
          <w:u w:val="single"/>
          <w:lang w:eastAsia="ja-JP"/>
        </w:rPr>
        <w:t>Redirection to E-UTRAN bands &gt; 64 (Rel-11), CRs postponed at RAN6 #12 and RAN6 #13</w:t>
      </w:r>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260ACC" w:rsidRPr="00260ACC" w:rsidTr="00F10A31">
        <w:tc>
          <w:tcPr>
            <w:tcW w:w="1181"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proofErr w:type="spellStart"/>
            <w:r w:rsidRPr="00260ACC">
              <w:rPr>
                <w:rFonts w:ascii="Verdana" w:hAnsi="Verdana"/>
                <w:b/>
                <w:color w:val="FFFFFF"/>
                <w:sz w:val="16"/>
              </w:rPr>
              <w:lastRenderedPageBreak/>
              <w:t>TDoc</w:t>
            </w:r>
            <w:proofErr w:type="spellEnd"/>
          </w:p>
        </w:tc>
        <w:tc>
          <w:tcPr>
            <w:tcW w:w="2287"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t>Title</w:t>
            </w:r>
          </w:p>
        </w:tc>
        <w:tc>
          <w:tcPr>
            <w:tcW w:w="1512"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t>Source</w:t>
            </w:r>
          </w:p>
        </w:tc>
        <w:tc>
          <w:tcPr>
            <w:tcW w:w="3989"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t>Discussion and Decision</w:t>
            </w:r>
          </w:p>
        </w:tc>
      </w:tr>
      <w:tr w:rsidR="00260ACC" w:rsidRPr="00260ACC" w:rsidTr="00F10A31">
        <w:trPr>
          <w:trHeight w:val="126"/>
        </w:trPr>
        <w:tc>
          <w:tcPr>
            <w:tcW w:w="1181" w:type="dxa"/>
            <w:vMerge w:val="restart"/>
            <w:shd w:val="clear" w:color="auto" w:fill="auto"/>
          </w:tcPr>
          <w:p w:rsidR="00260ACC" w:rsidRPr="00260ACC" w:rsidRDefault="001113D2" w:rsidP="00260ACC">
            <w:pPr>
              <w:overflowPunct/>
              <w:autoSpaceDE/>
              <w:autoSpaceDN/>
              <w:adjustRightInd/>
              <w:spacing w:after="0"/>
              <w:textAlignment w:val="auto"/>
              <w:rPr>
                <w:rFonts w:ascii="Verdana" w:hAnsi="Verdana" w:cs="Arial"/>
                <w:bCs/>
                <w:color w:val="0000FF"/>
                <w:sz w:val="16"/>
                <w:szCs w:val="16"/>
                <w:u w:val="single"/>
                <w:lang w:val="en-US"/>
              </w:rPr>
            </w:pPr>
            <w:hyperlink r:id="rId10" w:history="1">
              <w:r w:rsidR="00260ACC" w:rsidRPr="00260ACC">
                <w:rPr>
                  <w:rFonts w:ascii="Verdana" w:hAnsi="Verdana" w:cs="Arial"/>
                  <w:bCs/>
                  <w:color w:val="0000FF"/>
                  <w:sz w:val="16"/>
                  <w:szCs w:val="16"/>
                  <w:u w:val="single"/>
                  <w:lang w:val="en-US"/>
                </w:rPr>
                <w:t>R6-190048</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44.018-1088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(Rel-11)</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1" w:history="1">
              <w:r w:rsidRPr="00260ACC">
                <w:rPr>
                  <w:rFonts w:ascii="Verdana" w:hAnsi="Verdana" w:cs="Arial"/>
                  <w:bCs/>
                  <w:color w:val="0000FF"/>
                  <w:sz w:val="16"/>
                  <w:szCs w:val="16"/>
                  <w:u w:val="single"/>
                  <w:lang w:val="en-US"/>
                </w:rPr>
                <w:t>R6-190036</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125"/>
        </w:trPr>
        <w:tc>
          <w:tcPr>
            <w:tcW w:w="1181"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Discussion: Intel sent a message on RAN6 reflector on 13</w:t>
            </w:r>
            <w:r w:rsidRPr="00260ACC">
              <w:rPr>
                <w:rFonts w:ascii="Verdana" w:hAnsi="Verdana"/>
                <w:sz w:val="16"/>
                <w:vertAlign w:val="superscript"/>
              </w:rPr>
              <w:t>th</w:t>
            </w:r>
            <w:r w:rsidRPr="00260ACC">
              <w:rPr>
                <w:rFonts w:ascii="Verdana" w:hAnsi="Verdana"/>
                <w:sz w:val="16"/>
              </w:rPr>
              <w:t xml:space="preserve"> September that the CR and its mirror CRs are withdrawn.</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126"/>
        </w:trPr>
        <w:tc>
          <w:tcPr>
            <w:tcW w:w="1181" w:type="dxa"/>
            <w:vMerge w:val="restart"/>
            <w:shd w:val="clear" w:color="auto" w:fill="auto"/>
          </w:tcPr>
          <w:p w:rsidR="00260ACC" w:rsidRPr="00260ACC" w:rsidRDefault="001113D2" w:rsidP="00260ACC">
            <w:pPr>
              <w:overflowPunct/>
              <w:autoSpaceDE/>
              <w:autoSpaceDN/>
              <w:adjustRightInd/>
              <w:spacing w:after="0"/>
              <w:textAlignment w:val="auto"/>
              <w:rPr>
                <w:rFonts w:ascii="Verdana" w:hAnsi="Verdana" w:cs="Arial"/>
                <w:bCs/>
                <w:color w:val="0000FF"/>
                <w:sz w:val="16"/>
                <w:szCs w:val="16"/>
                <w:u w:val="single"/>
                <w:lang w:val="en-US"/>
              </w:rPr>
            </w:pPr>
            <w:hyperlink r:id="rId12" w:history="1">
              <w:r w:rsidR="00260ACC" w:rsidRPr="00260ACC">
                <w:rPr>
                  <w:rFonts w:ascii="Verdana" w:hAnsi="Verdana" w:cs="Arial"/>
                  <w:bCs/>
                  <w:color w:val="0000FF"/>
                  <w:sz w:val="16"/>
                  <w:szCs w:val="16"/>
                  <w:u w:val="single"/>
                  <w:lang w:val="en-US"/>
                </w:rPr>
                <w:t>R6-190049</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44.018-1089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(Rel-12)</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3" w:history="1">
              <w:r w:rsidRPr="00260ACC">
                <w:rPr>
                  <w:rFonts w:ascii="Verdana" w:hAnsi="Verdana" w:cs="Arial"/>
                  <w:bCs/>
                  <w:color w:val="0000FF"/>
                  <w:sz w:val="16"/>
                  <w:szCs w:val="16"/>
                  <w:u w:val="single"/>
                  <w:lang w:val="en-US"/>
                </w:rPr>
                <w:t>R6-190037</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125"/>
        </w:trPr>
        <w:tc>
          <w:tcPr>
            <w:tcW w:w="1181"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14"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88"/>
        </w:trPr>
        <w:tc>
          <w:tcPr>
            <w:tcW w:w="1181" w:type="dxa"/>
            <w:vMerge w:val="restart"/>
            <w:shd w:val="clear" w:color="auto" w:fill="auto"/>
          </w:tcPr>
          <w:p w:rsidR="00260ACC" w:rsidRPr="00260ACC" w:rsidRDefault="001113D2" w:rsidP="00260ACC">
            <w:pPr>
              <w:overflowPunct/>
              <w:autoSpaceDE/>
              <w:autoSpaceDN/>
              <w:adjustRightInd/>
              <w:spacing w:after="0"/>
              <w:textAlignment w:val="auto"/>
              <w:rPr>
                <w:rFonts w:ascii="Verdana" w:hAnsi="Verdana" w:cs="Arial"/>
                <w:bCs/>
                <w:color w:val="0000FF"/>
                <w:sz w:val="16"/>
                <w:szCs w:val="16"/>
                <w:u w:val="single"/>
                <w:lang w:val="en-US"/>
              </w:rPr>
            </w:pPr>
            <w:hyperlink r:id="rId15" w:history="1">
              <w:r w:rsidR="00260ACC" w:rsidRPr="00260ACC">
                <w:rPr>
                  <w:rFonts w:ascii="Verdana" w:hAnsi="Verdana" w:cs="Arial"/>
                  <w:bCs/>
                  <w:color w:val="0000FF"/>
                  <w:sz w:val="16"/>
                  <w:szCs w:val="16"/>
                  <w:u w:val="single"/>
                  <w:lang w:val="en-US"/>
                </w:rPr>
                <w:t>R6-190050</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44.018-1090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(Rel-13)</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6" w:history="1">
              <w:r w:rsidRPr="00260ACC">
                <w:rPr>
                  <w:rFonts w:ascii="Verdana" w:hAnsi="Verdana" w:cs="Arial"/>
                  <w:bCs/>
                  <w:color w:val="0000FF"/>
                  <w:sz w:val="16"/>
                  <w:szCs w:val="16"/>
                  <w:u w:val="single"/>
                  <w:lang w:val="en-US"/>
                </w:rPr>
                <w:t>R6-190038</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interoperability analysis is added.</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CR was postponed at RAN6 #12 and RAN6 #13. </w:t>
            </w:r>
          </w:p>
        </w:tc>
      </w:tr>
      <w:tr w:rsidR="00260ACC" w:rsidRPr="00260ACC" w:rsidTr="00F10A31">
        <w:trPr>
          <w:trHeight w:val="87"/>
        </w:trPr>
        <w:tc>
          <w:tcPr>
            <w:tcW w:w="1181"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17"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88"/>
        </w:trPr>
        <w:tc>
          <w:tcPr>
            <w:tcW w:w="1181" w:type="dxa"/>
            <w:vMerge w:val="restart"/>
            <w:shd w:val="clear" w:color="auto" w:fill="auto"/>
          </w:tcPr>
          <w:p w:rsidR="00260ACC" w:rsidRPr="00260ACC" w:rsidRDefault="001113D2" w:rsidP="00260ACC">
            <w:pPr>
              <w:overflowPunct/>
              <w:autoSpaceDE/>
              <w:autoSpaceDN/>
              <w:adjustRightInd/>
              <w:spacing w:after="0"/>
              <w:textAlignment w:val="auto"/>
              <w:rPr>
                <w:rFonts w:ascii="Verdana" w:hAnsi="Verdana" w:cs="Arial"/>
                <w:bCs/>
                <w:color w:val="0000FF"/>
                <w:sz w:val="16"/>
                <w:szCs w:val="16"/>
                <w:u w:val="single"/>
                <w:lang w:val="en-US"/>
              </w:rPr>
            </w:pPr>
            <w:hyperlink r:id="rId18" w:history="1">
              <w:r w:rsidR="00260ACC" w:rsidRPr="00260ACC">
                <w:rPr>
                  <w:rFonts w:ascii="Verdana" w:hAnsi="Verdana" w:cs="Arial"/>
                  <w:bCs/>
                  <w:color w:val="0000FF"/>
                  <w:sz w:val="16"/>
                  <w:szCs w:val="16"/>
                  <w:u w:val="single"/>
                  <w:lang w:val="en-US"/>
                </w:rPr>
                <w:t>R6-190051</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44.018-1091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(Rel-14)</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9" w:history="1">
              <w:r w:rsidRPr="00260ACC">
                <w:rPr>
                  <w:rFonts w:ascii="Verdana" w:hAnsi="Verdana" w:cs="Arial"/>
                  <w:bCs/>
                  <w:color w:val="0000FF"/>
                  <w:sz w:val="16"/>
                  <w:szCs w:val="16"/>
                  <w:u w:val="single"/>
                  <w:lang w:val="en-US"/>
                </w:rPr>
                <w:t>R6-190039</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87"/>
        </w:trPr>
        <w:tc>
          <w:tcPr>
            <w:tcW w:w="1181"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20"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88"/>
        </w:trPr>
        <w:tc>
          <w:tcPr>
            <w:tcW w:w="1181" w:type="dxa"/>
            <w:vMerge w:val="restart"/>
            <w:shd w:val="clear" w:color="auto" w:fill="auto"/>
          </w:tcPr>
          <w:p w:rsidR="00260ACC" w:rsidRPr="00260ACC" w:rsidRDefault="001113D2" w:rsidP="00260ACC">
            <w:pPr>
              <w:overflowPunct/>
              <w:autoSpaceDE/>
              <w:autoSpaceDN/>
              <w:adjustRightInd/>
              <w:spacing w:after="0"/>
              <w:textAlignment w:val="auto"/>
              <w:rPr>
                <w:rFonts w:ascii="Verdana" w:hAnsi="Verdana" w:cs="Arial"/>
                <w:bCs/>
                <w:color w:val="0000FF"/>
                <w:sz w:val="16"/>
                <w:szCs w:val="16"/>
                <w:u w:val="single"/>
                <w:lang w:val="en-US"/>
              </w:rPr>
            </w:pPr>
            <w:hyperlink r:id="rId21" w:history="1">
              <w:r w:rsidR="00260ACC" w:rsidRPr="00260ACC">
                <w:rPr>
                  <w:rFonts w:ascii="Verdana" w:hAnsi="Verdana" w:cs="Arial"/>
                  <w:bCs/>
                  <w:color w:val="0000FF"/>
                  <w:sz w:val="16"/>
                  <w:szCs w:val="16"/>
                  <w:u w:val="single"/>
                  <w:lang w:val="en-US"/>
                </w:rPr>
                <w:t>R6-190052</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44.018-1092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(Rel-15)</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22" w:history="1">
              <w:r w:rsidRPr="00260ACC">
                <w:rPr>
                  <w:rFonts w:ascii="Verdana" w:hAnsi="Verdana" w:cs="Arial"/>
                  <w:bCs/>
                  <w:color w:val="0000FF"/>
                  <w:sz w:val="16"/>
                  <w:szCs w:val="16"/>
                  <w:u w:val="single"/>
                  <w:lang w:val="en-US"/>
                </w:rPr>
                <w:t>R6-190040</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314"/>
        </w:trPr>
        <w:tc>
          <w:tcPr>
            <w:tcW w:w="1181"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23"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bl>
    <w:p w:rsidR="00260ACC" w:rsidRPr="00260ACC" w:rsidRDefault="00260ACC" w:rsidP="00260ACC"/>
    <w:p w:rsidR="00794AC9" w:rsidRDefault="00794AC9" w:rsidP="00794AC9">
      <w:pPr>
        <w:pStyle w:val="Heading3"/>
      </w:pPr>
      <w:bookmarkStart w:id="12" w:name="_Toc23262144"/>
      <w:r>
        <w:t>5.2</w:t>
      </w:r>
      <w:r>
        <w:tab/>
        <w:t>Release 16 features</w:t>
      </w:r>
      <w:bookmarkEnd w:id="12"/>
    </w:p>
    <w:p w:rsidR="00794AC9" w:rsidRDefault="00794AC9" w:rsidP="00794AC9">
      <w:pPr>
        <w:pStyle w:val="Heading4"/>
      </w:pPr>
      <w:bookmarkStart w:id="13" w:name="_Toc23262145"/>
      <w:r>
        <w:t>5.2.1</w:t>
      </w:r>
      <w:r>
        <w:tab/>
        <w:t>New Work item or Study item proposals</w:t>
      </w:r>
      <w:bookmarkEnd w:id="13"/>
    </w:p>
    <w:p w:rsidR="00260ACC" w:rsidRPr="00260ACC" w:rsidRDefault="00260ACC" w:rsidP="00260ACC">
      <w:r>
        <w:t>None.</w:t>
      </w:r>
    </w:p>
    <w:p w:rsidR="00794AC9" w:rsidRDefault="00794AC9" w:rsidP="00794AC9">
      <w:pPr>
        <w:pStyle w:val="Heading4"/>
      </w:pPr>
      <w:bookmarkStart w:id="14" w:name="_Toc23262146"/>
      <w:r>
        <w:t>5.2.2</w:t>
      </w:r>
      <w:r>
        <w:tab/>
        <w:t>Small technical enhancements and improvements [TEI16]</w:t>
      </w:r>
      <w:bookmarkEnd w:id="14"/>
    </w:p>
    <w:p w:rsidR="00260ACC" w:rsidRPr="00260ACC" w:rsidRDefault="00260ACC" w:rsidP="00260ACC">
      <w:r>
        <w:t>None.</w:t>
      </w:r>
    </w:p>
    <w:p w:rsidR="00794AC9" w:rsidRDefault="00794AC9" w:rsidP="00794AC9">
      <w:pPr>
        <w:pStyle w:val="Heading4"/>
      </w:pPr>
      <w:bookmarkStart w:id="15" w:name="_Toc23262147"/>
      <w:r>
        <w:t>5.2.3</w:t>
      </w:r>
      <w:r>
        <w:tab/>
        <w:t>Any other Rel-16 documents</w:t>
      </w:r>
      <w:bookmarkEnd w:id="15"/>
    </w:p>
    <w:p w:rsidR="00260ACC" w:rsidRPr="00260ACC" w:rsidRDefault="00260ACC" w:rsidP="00260ACC">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260ACC">
        <w:rPr>
          <w:rFonts w:ascii="Arial" w:eastAsia="MS Mincho" w:hAnsi="Arial" w:cs="Arial"/>
          <w:bCs/>
          <w:sz w:val="21"/>
          <w:szCs w:val="21"/>
          <w:u w:val="single"/>
          <w:lang w:eastAsia="ja-JP"/>
        </w:rPr>
        <w:t>Inter-RAT cell selection assistance information for NB-IoT (Rel-16)</w:t>
      </w:r>
    </w:p>
    <w:p w:rsidR="00260ACC" w:rsidRPr="00260ACC" w:rsidRDefault="00260ACC" w:rsidP="00260ACC"/>
    <w:p w:rsidR="00794AC9" w:rsidRDefault="00794AC9" w:rsidP="00794AC9">
      <w:pPr>
        <w:rPr>
          <w:rFonts w:ascii="Arial" w:hAnsi="Arial" w:cs="Arial"/>
          <w:b/>
          <w:sz w:val="24"/>
        </w:rPr>
      </w:pPr>
      <w:r>
        <w:rPr>
          <w:rFonts w:ascii="Arial" w:hAnsi="Arial" w:cs="Arial"/>
          <w:b/>
          <w:color w:val="0000FF"/>
          <w:sz w:val="24"/>
        </w:rPr>
        <w:t>R6-190080</w:t>
      </w:r>
      <w:r>
        <w:rPr>
          <w:rFonts w:ascii="Arial" w:hAnsi="Arial" w:cs="Arial"/>
          <w:b/>
          <w:color w:val="0000FF"/>
          <w:sz w:val="24"/>
        </w:rPr>
        <w:tab/>
      </w:r>
      <w:r>
        <w:rPr>
          <w:rFonts w:ascii="Arial" w:hAnsi="Arial" w:cs="Arial"/>
          <w:b/>
          <w:sz w:val="24"/>
        </w:rPr>
        <w:t>Discussion on RAN6 impacts due to IRAT cell selection assistance information</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R6-190075.</w:t>
      </w:r>
    </w:p>
    <w:p w:rsidR="00794AC9" w:rsidRDefault="00794AC9" w:rsidP="00794AC9">
      <w:pPr>
        <w:rPr>
          <w:rFonts w:ascii="Arial" w:hAnsi="Arial" w:cs="Arial"/>
          <w:b/>
        </w:rPr>
      </w:pPr>
      <w:r>
        <w:rPr>
          <w:rFonts w:ascii="Arial" w:hAnsi="Arial" w:cs="Arial"/>
          <w:b/>
        </w:rPr>
        <w:lastRenderedPageBreak/>
        <w:t xml:space="preserve">Discussion: </w:t>
      </w:r>
    </w:p>
    <w:p w:rsidR="00794AC9" w:rsidRDefault="00794AC9" w:rsidP="00794AC9">
      <w:r>
        <w:t>Related to R6-190075.</w:t>
      </w:r>
    </w:p>
    <w:p w:rsidR="00794AC9" w:rsidRDefault="00794AC9" w:rsidP="00794AC9">
      <w:r>
        <w:t>Comments: Huawei felt there is no impact on RAN6 bi-directional overall procedures for the Inter-RAT cell selection information signalling between both RATs.</w:t>
      </w:r>
    </w:p>
    <w:p w:rsidR="00794AC9" w:rsidRDefault="00794AC9" w:rsidP="00794AC9">
      <w:r>
        <w:t>The contribution was noted.</w:t>
      </w:r>
      <w:r w:rsidR="00F178C2" w:rsidRPr="00F178C2">
        <w:t xml:space="preserve"> </w:t>
      </w:r>
      <w:r w:rsidR="00F178C2">
        <w:t>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4AC9" w:rsidRDefault="00794AC9" w:rsidP="00794AC9">
      <w:pPr>
        <w:pStyle w:val="Heading2"/>
      </w:pPr>
      <w:bookmarkStart w:id="16" w:name="_Toc23262148"/>
      <w:r>
        <w:t>6</w:t>
      </w:r>
      <w:r>
        <w:tab/>
        <w:t>Technical work related to UTRAN</w:t>
      </w:r>
      <w:bookmarkEnd w:id="16"/>
    </w:p>
    <w:p w:rsidR="00794AC9" w:rsidRDefault="00794AC9" w:rsidP="00794AC9">
      <w:pPr>
        <w:pStyle w:val="Heading3"/>
      </w:pPr>
      <w:bookmarkStart w:id="17" w:name="_Toc23262149"/>
      <w:r>
        <w:t>6.1</w:t>
      </w:r>
      <w:r>
        <w:tab/>
        <w:t>CRs to features in Release 15 or earlier</w:t>
      </w:r>
      <w:bookmarkEnd w:id="17"/>
    </w:p>
    <w:p w:rsidR="00260ACC" w:rsidRPr="00260ACC" w:rsidRDefault="00260ACC" w:rsidP="00260ACC">
      <w:r>
        <w:t>None.</w:t>
      </w:r>
    </w:p>
    <w:p w:rsidR="00794AC9" w:rsidRDefault="00794AC9" w:rsidP="00794AC9">
      <w:pPr>
        <w:pStyle w:val="Heading3"/>
      </w:pPr>
      <w:bookmarkStart w:id="18" w:name="_Toc23262150"/>
      <w:r>
        <w:t>6.2</w:t>
      </w:r>
      <w:r>
        <w:tab/>
        <w:t>Release 16 features</w:t>
      </w:r>
      <w:bookmarkEnd w:id="18"/>
    </w:p>
    <w:p w:rsidR="00794AC9" w:rsidRDefault="00794AC9" w:rsidP="00794AC9">
      <w:pPr>
        <w:pStyle w:val="Heading4"/>
      </w:pPr>
      <w:bookmarkStart w:id="19" w:name="_Toc23262151"/>
      <w:r>
        <w:t>6.2.1</w:t>
      </w:r>
      <w:r>
        <w:tab/>
        <w:t>New Work item or Study item proposals</w:t>
      </w:r>
      <w:bookmarkEnd w:id="19"/>
    </w:p>
    <w:p w:rsidR="00260ACC" w:rsidRPr="00260ACC" w:rsidRDefault="00260ACC" w:rsidP="00260ACC">
      <w:r>
        <w:t>None.</w:t>
      </w:r>
    </w:p>
    <w:p w:rsidR="00794AC9" w:rsidRDefault="00794AC9" w:rsidP="00794AC9">
      <w:pPr>
        <w:pStyle w:val="Heading4"/>
      </w:pPr>
      <w:bookmarkStart w:id="20" w:name="_Toc23262152"/>
      <w:r>
        <w:t>6.2.2</w:t>
      </w:r>
      <w:r>
        <w:tab/>
        <w:t>Small technical enhancements and improvements [TEI16]</w:t>
      </w:r>
      <w:bookmarkEnd w:id="20"/>
    </w:p>
    <w:p w:rsidR="00260ACC" w:rsidRPr="00260ACC" w:rsidRDefault="00260ACC" w:rsidP="00260ACC">
      <w:r>
        <w:t>None.</w:t>
      </w:r>
    </w:p>
    <w:p w:rsidR="00794AC9" w:rsidRDefault="00794AC9" w:rsidP="00794AC9">
      <w:pPr>
        <w:pStyle w:val="Heading4"/>
      </w:pPr>
      <w:bookmarkStart w:id="21" w:name="_Toc23262153"/>
      <w:r>
        <w:t>6.2.3</w:t>
      </w:r>
      <w:r>
        <w:tab/>
        <w:t>Any other Rel-16 documents</w:t>
      </w:r>
      <w:bookmarkEnd w:id="21"/>
    </w:p>
    <w:p w:rsidR="000B0EF9" w:rsidRPr="000B0EF9" w:rsidRDefault="000B0EF9" w:rsidP="000B0EF9">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0B0EF9">
        <w:rPr>
          <w:rFonts w:ascii="Arial" w:eastAsia="MS Mincho" w:hAnsi="Arial" w:cs="Arial"/>
          <w:bCs/>
          <w:sz w:val="21"/>
          <w:szCs w:val="21"/>
          <w:u w:val="single"/>
          <w:lang w:eastAsia="ja-JP"/>
        </w:rPr>
        <w:t>SRVCC from 5G to 3G (Rel-16)</w:t>
      </w:r>
    </w:p>
    <w:p w:rsidR="00794AC9" w:rsidRDefault="00794AC9" w:rsidP="00794AC9">
      <w:pPr>
        <w:rPr>
          <w:rFonts w:ascii="Arial" w:hAnsi="Arial" w:cs="Arial"/>
          <w:b/>
          <w:sz w:val="24"/>
        </w:rPr>
      </w:pPr>
      <w:r>
        <w:rPr>
          <w:rFonts w:ascii="Arial" w:hAnsi="Arial" w:cs="Arial"/>
          <w:b/>
          <w:color w:val="0000FF"/>
          <w:sz w:val="24"/>
        </w:rPr>
        <w:t>R6-190077</w:t>
      </w:r>
      <w:r>
        <w:rPr>
          <w:rFonts w:ascii="Arial" w:hAnsi="Arial" w:cs="Arial"/>
          <w:b/>
          <w:color w:val="0000FF"/>
          <w:sz w:val="24"/>
        </w:rPr>
        <w:tab/>
      </w:r>
      <w:r>
        <w:rPr>
          <w:rFonts w:ascii="Arial" w:hAnsi="Arial" w:cs="Arial"/>
          <w:b/>
          <w:sz w:val="24"/>
        </w:rPr>
        <w:t>Discussion on RAN6 impacts due to 5G SRVCC to 3G</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Revised in R6-190082.</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R6-190082</w:t>
      </w:r>
      <w:r>
        <w:rPr>
          <w:color w:val="993300"/>
          <w:u w:val="single"/>
        </w:rPr>
        <w:t>.</w:t>
      </w:r>
    </w:p>
    <w:p w:rsidR="00794AC9" w:rsidRDefault="00794AC9" w:rsidP="00794AC9">
      <w:pPr>
        <w:rPr>
          <w:rFonts w:ascii="Arial" w:hAnsi="Arial" w:cs="Arial"/>
          <w:b/>
          <w:sz w:val="24"/>
        </w:rPr>
      </w:pPr>
      <w:r>
        <w:rPr>
          <w:rFonts w:ascii="Arial" w:hAnsi="Arial" w:cs="Arial"/>
          <w:b/>
          <w:color w:val="0000FF"/>
          <w:sz w:val="24"/>
        </w:rPr>
        <w:t>R6-190082</w:t>
      </w:r>
      <w:r>
        <w:rPr>
          <w:rFonts w:ascii="Arial" w:hAnsi="Arial" w:cs="Arial"/>
          <w:b/>
          <w:color w:val="0000FF"/>
          <w:sz w:val="24"/>
        </w:rPr>
        <w:tab/>
      </w:r>
      <w:r>
        <w:rPr>
          <w:rFonts w:ascii="Arial" w:hAnsi="Arial" w:cs="Arial"/>
          <w:b/>
          <w:sz w:val="24"/>
        </w:rPr>
        <w:t>Discussion on RAN6 impacts due to 5G SRVCC to 3G</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color w:val="808080"/>
        </w:rPr>
      </w:pPr>
      <w:r>
        <w:rPr>
          <w:color w:val="808080"/>
        </w:rPr>
        <w:t>(Replaces R6-190077)</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This revision was provided late, on 26th October after end of the commenting period, on RAN6 reflector. It takes into account comments made by Nokia during the commenting period. Nokia found the contribution fine for them.</w:t>
      </w:r>
    </w:p>
    <w:p w:rsidR="00794AC9" w:rsidRDefault="00794AC9" w:rsidP="00794AC9">
      <w:proofErr w:type="spellStart"/>
      <w:r>
        <w:t>Proposasl</w:t>
      </w:r>
      <w:proofErr w:type="spellEnd"/>
      <w:r>
        <w:t xml:space="preserve"> 1 and 2 were agreed.</w:t>
      </w:r>
      <w:r w:rsidR="001D3DF9">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4AC9" w:rsidRDefault="00794AC9" w:rsidP="00794AC9">
      <w:pPr>
        <w:rPr>
          <w:rFonts w:ascii="Arial" w:hAnsi="Arial" w:cs="Arial"/>
          <w:b/>
          <w:sz w:val="24"/>
        </w:rPr>
      </w:pPr>
      <w:r>
        <w:rPr>
          <w:rFonts w:ascii="Arial" w:hAnsi="Arial" w:cs="Arial"/>
          <w:b/>
          <w:color w:val="0000FF"/>
          <w:sz w:val="24"/>
        </w:rPr>
        <w:lastRenderedPageBreak/>
        <w:t>R6-190078</w:t>
      </w:r>
      <w:r>
        <w:rPr>
          <w:rFonts w:ascii="Arial" w:hAnsi="Arial" w:cs="Arial"/>
          <w:b/>
          <w:color w:val="0000FF"/>
          <w:sz w:val="24"/>
        </w:rPr>
        <w:tab/>
      </w:r>
      <w:r>
        <w:rPr>
          <w:rFonts w:ascii="Arial" w:hAnsi="Arial" w:cs="Arial"/>
          <w:b/>
          <w:sz w:val="24"/>
        </w:rPr>
        <w:t>Introduction of 5G SRVCC to 3G</w:t>
      </w:r>
    </w:p>
    <w:p w:rsidR="00794AC9" w:rsidRDefault="00794AC9" w:rsidP="00794A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Revised in R6-190084.</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R6-190084</w:t>
      </w:r>
      <w:r>
        <w:rPr>
          <w:color w:val="993300"/>
          <w:u w:val="single"/>
        </w:rPr>
        <w:t>.</w:t>
      </w:r>
    </w:p>
    <w:p w:rsidR="00794AC9" w:rsidRDefault="00794AC9" w:rsidP="00794AC9">
      <w:pPr>
        <w:rPr>
          <w:rFonts w:ascii="Arial" w:hAnsi="Arial" w:cs="Arial"/>
          <w:b/>
          <w:sz w:val="24"/>
        </w:rPr>
      </w:pPr>
      <w:r>
        <w:rPr>
          <w:rFonts w:ascii="Arial" w:hAnsi="Arial" w:cs="Arial"/>
          <w:b/>
          <w:color w:val="0000FF"/>
          <w:sz w:val="24"/>
        </w:rPr>
        <w:t>R6-190084</w:t>
      </w:r>
      <w:r>
        <w:rPr>
          <w:rFonts w:ascii="Arial" w:hAnsi="Arial" w:cs="Arial"/>
          <w:b/>
          <w:color w:val="0000FF"/>
          <w:sz w:val="24"/>
        </w:rPr>
        <w:tab/>
      </w:r>
      <w:r>
        <w:rPr>
          <w:rFonts w:ascii="Arial" w:hAnsi="Arial" w:cs="Arial"/>
          <w:b/>
          <w:sz w:val="24"/>
        </w:rPr>
        <w:t>Introduction of 5G SRVCC to 3G</w:t>
      </w:r>
    </w:p>
    <w:p w:rsidR="00794AC9" w:rsidRDefault="00794AC9" w:rsidP="00794A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rev 1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color w:val="808080"/>
        </w:rPr>
      </w:pPr>
      <w:r>
        <w:rPr>
          <w:color w:val="808080"/>
        </w:rPr>
        <w:t>(Replaces R6-190078)</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 xml:space="preserve">This revision of the CR was provided late, on 26th October after end of the commenting period, on RAN6 reflector. It takes into account comments made by Nokia during the commenting period. As the discussion on this feature in RAN2 is still ongoing (Stage 2 still to be finalized), the CR was </w:t>
      </w:r>
      <w:r w:rsidR="00DB3E08">
        <w:t xml:space="preserve">proposed to be </w:t>
      </w:r>
      <w:r>
        <w:t>postponed. The terminology can be improved in next revision. Huawei asked to make the changes as simple as possible to support the functionality. The Chairman asked to clarify the "UTRAN command from NR", not yet defined in other CRs from RAN4. The Note 2 looked a bit too long. Some text was shown on the Chat channel, to be considered for alignment of terminology</w:t>
      </w:r>
      <w:r w:rsidR="00DB3E08">
        <w:t>;</w:t>
      </w:r>
      <w:r>
        <w:t xml:space="preserve"> the text was taken from SA6/RAN2 CRs. Off-line discussion was proposed to take place by e-mail over the RAN6 reflector, best in January 2020.The CR was postponed.</w:t>
      </w:r>
      <w:r w:rsidR="00DB3E08">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0EF9" w:rsidRDefault="000B0EF9" w:rsidP="00794AC9">
      <w:pPr>
        <w:rPr>
          <w:color w:val="993300"/>
          <w:u w:val="single"/>
        </w:rPr>
      </w:pPr>
    </w:p>
    <w:p w:rsidR="00794AC9" w:rsidRDefault="00794AC9" w:rsidP="00794AC9">
      <w:pPr>
        <w:rPr>
          <w:rFonts w:ascii="Arial" w:hAnsi="Arial" w:cs="Arial"/>
          <w:b/>
          <w:sz w:val="24"/>
        </w:rPr>
      </w:pPr>
      <w:r>
        <w:rPr>
          <w:rFonts w:ascii="Arial" w:hAnsi="Arial" w:cs="Arial"/>
          <w:b/>
          <w:color w:val="0000FF"/>
          <w:sz w:val="24"/>
        </w:rPr>
        <w:t>R6-190079</w:t>
      </w:r>
      <w:r>
        <w:rPr>
          <w:rFonts w:ascii="Arial" w:hAnsi="Arial" w:cs="Arial"/>
          <w:b/>
          <w:color w:val="0000FF"/>
          <w:sz w:val="24"/>
        </w:rPr>
        <w:tab/>
      </w:r>
      <w:r>
        <w:rPr>
          <w:rFonts w:ascii="Arial" w:hAnsi="Arial" w:cs="Arial"/>
          <w:b/>
          <w:sz w:val="24"/>
        </w:rPr>
        <w:t>Draft reply LS on impact on UTRAN of 5G SRVCC</w:t>
      </w:r>
    </w:p>
    <w:p w:rsidR="00794AC9" w:rsidRDefault="00794AC9" w:rsidP="00794AC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Huawei</w:t>
      </w:r>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The LS was noted. Once the CRs are agreed, an LS will be sent.</w:t>
      </w:r>
      <w:r w:rsidR="00F10A31">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0EF9" w:rsidRDefault="000B0EF9" w:rsidP="00794AC9">
      <w:pPr>
        <w:rPr>
          <w:color w:val="993300"/>
          <w:u w:val="single"/>
        </w:rPr>
      </w:pPr>
    </w:p>
    <w:p w:rsidR="00794AC9" w:rsidRDefault="00794AC9" w:rsidP="00794AC9">
      <w:pPr>
        <w:rPr>
          <w:rFonts w:ascii="Arial" w:hAnsi="Arial" w:cs="Arial"/>
          <w:b/>
          <w:sz w:val="24"/>
        </w:rPr>
      </w:pPr>
      <w:r>
        <w:rPr>
          <w:rFonts w:ascii="Arial" w:hAnsi="Arial" w:cs="Arial"/>
          <w:b/>
          <w:color w:val="0000FF"/>
          <w:sz w:val="24"/>
        </w:rPr>
        <w:t>R6-190083</w:t>
      </w:r>
      <w:r>
        <w:rPr>
          <w:rFonts w:ascii="Arial" w:hAnsi="Arial" w:cs="Arial"/>
          <w:b/>
          <w:color w:val="0000FF"/>
          <w:sz w:val="24"/>
        </w:rPr>
        <w:tab/>
      </w:r>
      <w:r>
        <w:rPr>
          <w:rFonts w:ascii="Arial" w:hAnsi="Arial" w:cs="Arial"/>
          <w:b/>
          <w:sz w:val="24"/>
        </w:rPr>
        <w:t>Introduction of NR SRVCC to UTRAN</w:t>
      </w:r>
    </w:p>
    <w:p w:rsidR="00794AC9" w:rsidRDefault="00794AC9" w:rsidP="00794A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25.300 v15.1.0</w:t>
      </w:r>
      <w:r>
        <w:rPr>
          <w:i/>
        </w:rPr>
        <w:tab/>
        <w:t xml:space="preserve">  CR-0060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794AC9" w:rsidRDefault="00794AC9" w:rsidP="00794AC9">
      <w:pPr>
        <w:rPr>
          <w:rFonts w:ascii="Arial" w:hAnsi="Arial" w:cs="Arial"/>
          <w:b/>
        </w:rPr>
      </w:pPr>
      <w:r>
        <w:rPr>
          <w:rFonts w:ascii="Arial" w:hAnsi="Arial" w:cs="Arial"/>
          <w:b/>
        </w:rPr>
        <w:lastRenderedPageBreak/>
        <w:t xml:space="preserve">Discussion: </w:t>
      </w:r>
    </w:p>
    <w:p w:rsidR="00794AC9" w:rsidRDefault="00794AC9" w:rsidP="00794AC9">
      <w:r>
        <w:t>The CR was postponed (Stage 2 not being ready, yet). The terminology could be improved and made consistent with other CRs produced in RAN2.</w:t>
      </w:r>
      <w:r w:rsidR="00F10A31">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0EF9" w:rsidRDefault="000B0EF9" w:rsidP="00794AC9">
      <w:pPr>
        <w:rPr>
          <w:color w:val="993300"/>
          <w:u w:val="single"/>
        </w:rPr>
      </w:pPr>
    </w:p>
    <w:p w:rsidR="00794AC9" w:rsidRDefault="00794AC9" w:rsidP="00794AC9">
      <w:pPr>
        <w:pStyle w:val="Heading2"/>
      </w:pPr>
      <w:bookmarkStart w:id="22" w:name="_Toc23262154"/>
      <w:r>
        <w:t>7</w:t>
      </w:r>
      <w:r>
        <w:tab/>
        <w:t>Common GERAN / UTRAN matters</w:t>
      </w:r>
      <w:bookmarkEnd w:id="22"/>
    </w:p>
    <w:p w:rsidR="000B0EF9" w:rsidRPr="000B0EF9" w:rsidRDefault="000B0EF9" w:rsidP="000B0EF9">
      <w:r>
        <w:t>None.</w:t>
      </w:r>
    </w:p>
    <w:p w:rsidR="00794AC9" w:rsidRDefault="00794AC9" w:rsidP="00794AC9">
      <w:pPr>
        <w:pStyle w:val="Heading2"/>
      </w:pPr>
      <w:bookmarkStart w:id="23" w:name="_Toc23262155"/>
      <w:r>
        <w:t>8</w:t>
      </w:r>
      <w:r>
        <w:tab/>
        <w:t>Any other technical work</w:t>
      </w:r>
      <w:bookmarkEnd w:id="23"/>
    </w:p>
    <w:p w:rsidR="00794AC9" w:rsidRDefault="00794AC9" w:rsidP="00794AC9">
      <w:pPr>
        <w:rPr>
          <w:rFonts w:ascii="Arial" w:hAnsi="Arial" w:cs="Arial"/>
          <w:b/>
          <w:sz w:val="24"/>
        </w:rPr>
      </w:pPr>
      <w:r>
        <w:rPr>
          <w:rFonts w:ascii="Arial" w:hAnsi="Arial" w:cs="Arial"/>
          <w:b/>
          <w:color w:val="0000FF"/>
          <w:sz w:val="24"/>
        </w:rPr>
        <w:t>R6-190081</w:t>
      </w:r>
      <w:r>
        <w:rPr>
          <w:rFonts w:ascii="Arial" w:hAnsi="Arial" w:cs="Arial"/>
          <w:b/>
          <w:color w:val="0000FF"/>
          <w:sz w:val="24"/>
        </w:rPr>
        <w:tab/>
      </w:r>
      <w:r>
        <w:rPr>
          <w:rFonts w:ascii="Arial" w:hAnsi="Arial" w:cs="Arial"/>
          <w:b/>
          <w:sz w:val="24"/>
        </w:rPr>
        <w:t>Transfer of Rapporteur Responsibilities for 3GPP Specifications under RAN6 Responsibility</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794AC9" w:rsidRDefault="00794AC9" w:rsidP="00794AC9">
      <w:pPr>
        <w:rPr>
          <w:rFonts w:ascii="Arial" w:hAnsi="Arial" w:cs="Arial"/>
          <w:b/>
        </w:rPr>
      </w:pPr>
      <w:r>
        <w:rPr>
          <w:rFonts w:ascii="Arial" w:hAnsi="Arial" w:cs="Arial"/>
          <w:b/>
        </w:rPr>
        <w:t xml:space="preserve">Abstract: </w:t>
      </w:r>
    </w:p>
    <w:p w:rsidR="00794AC9" w:rsidRDefault="00F10A31" w:rsidP="00794AC9">
      <w:r>
        <w:t>This contribution includes a status update regarding the transfer of rapporteur responsibilities for UTRAN and GERAN specifications based on updates at RAN6 #13 and received feedback thereafter.</w:t>
      </w:r>
      <w:r w:rsidR="00794AC9">
        <w:t>.</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 xml:space="preserve">TS 44.035: </w:t>
      </w:r>
      <w:proofErr w:type="spellStart"/>
      <w:r>
        <w:t>Rapporteurship</w:t>
      </w:r>
      <w:proofErr w:type="spellEnd"/>
      <w:r>
        <w:t xml:space="preserve"> was re-assigned from Milan Patel to Juergen Hofmann. The other re-assignments remain open. The document was noted.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0EF9" w:rsidRDefault="000B0EF9" w:rsidP="00794AC9">
      <w:pPr>
        <w:rPr>
          <w:color w:val="993300"/>
          <w:u w:val="single"/>
        </w:rPr>
      </w:pPr>
      <w:r>
        <w:rPr>
          <w:color w:val="993300"/>
          <w:u w:val="single"/>
        </w:rPr>
        <w:t>After a check on 3GU made by the RAN6 Secretary, it appears that the Rapporteur is Mr. John Diachina, Ericsson.</w:t>
      </w:r>
    </w:p>
    <w:p w:rsidR="000B0EF9" w:rsidRDefault="000B0EF9" w:rsidP="00794AC9">
      <w:pPr>
        <w:rPr>
          <w:color w:val="993300"/>
          <w:u w:val="single"/>
        </w:rPr>
      </w:pPr>
      <w:r>
        <w:rPr>
          <w:color w:val="993300"/>
          <w:u w:val="single"/>
        </w:rPr>
        <w:t>No change has been made, then.</w:t>
      </w:r>
    </w:p>
    <w:p w:rsidR="00794AC9" w:rsidRDefault="00794AC9" w:rsidP="00794AC9">
      <w:pPr>
        <w:pStyle w:val="Heading2"/>
      </w:pPr>
      <w:bookmarkStart w:id="24" w:name="_Toc23262156"/>
      <w:r>
        <w:t>9</w:t>
      </w:r>
      <w:r>
        <w:tab/>
        <w:t>Liaisons and output to other groups</w:t>
      </w:r>
      <w:bookmarkEnd w:id="24"/>
    </w:p>
    <w:p w:rsidR="000B0EF9" w:rsidRPr="000B0EF9" w:rsidRDefault="000B0EF9" w:rsidP="000B0EF9">
      <w:r>
        <w:t>None.</w:t>
      </w:r>
    </w:p>
    <w:p w:rsidR="00794AC9" w:rsidRDefault="00794AC9" w:rsidP="00794AC9">
      <w:pPr>
        <w:pStyle w:val="Heading2"/>
      </w:pPr>
      <w:bookmarkStart w:id="25" w:name="_Toc23262157"/>
      <w:r>
        <w:t>10</w:t>
      </w:r>
      <w:r>
        <w:tab/>
        <w:t>Revision of the work plan</w:t>
      </w:r>
      <w:bookmarkEnd w:id="25"/>
    </w:p>
    <w:p w:rsidR="000B0EF9" w:rsidRPr="000B0EF9" w:rsidRDefault="000B0EF9" w:rsidP="000B0EF9">
      <w:r>
        <w:t>None.</w:t>
      </w:r>
    </w:p>
    <w:p w:rsidR="00794AC9" w:rsidRDefault="00794AC9" w:rsidP="00794AC9">
      <w:pPr>
        <w:pStyle w:val="Heading2"/>
      </w:pPr>
      <w:bookmarkStart w:id="26" w:name="_Toc23262158"/>
      <w:r>
        <w:t>11</w:t>
      </w:r>
      <w:r>
        <w:tab/>
        <w:t>Future meetings</w:t>
      </w:r>
      <w:bookmarkEnd w:id="26"/>
    </w:p>
    <w:p w:rsidR="000B0EF9" w:rsidRDefault="000B0EF9" w:rsidP="000B0EF9">
      <w:r>
        <w:t>The detailed meeting plan for RAN6 in 2020 is contained in R6-190072.</w:t>
      </w:r>
    </w:p>
    <w:p w:rsidR="000B0EF9" w:rsidRDefault="000B0EF9" w:rsidP="000B0EF9">
      <w:r>
        <w:t>-</w:t>
      </w:r>
      <w:r>
        <w:tab/>
        <w:t>RAN6 #15 Electronic Agreement Meeting: 13 January - 3 February 2020</w:t>
      </w:r>
    </w:p>
    <w:p w:rsidR="000B0EF9" w:rsidRPr="000B0EF9" w:rsidRDefault="000B0EF9" w:rsidP="000B0EF9"/>
    <w:p w:rsidR="00794AC9" w:rsidRDefault="00794AC9" w:rsidP="00794AC9">
      <w:pPr>
        <w:pStyle w:val="Heading2"/>
      </w:pPr>
      <w:bookmarkStart w:id="27" w:name="_Toc23262159"/>
      <w:r>
        <w:t>12</w:t>
      </w:r>
      <w:r>
        <w:tab/>
        <w:t>Any other business</w:t>
      </w:r>
      <w:bookmarkEnd w:id="27"/>
    </w:p>
    <w:p w:rsidR="000B0EF9" w:rsidRPr="000B0EF9" w:rsidRDefault="000B0EF9" w:rsidP="000B0EF9">
      <w:r>
        <w:t>The RAN6 Secretary communicated that he will retire from 1</w:t>
      </w:r>
      <w:r w:rsidRPr="000B0EF9">
        <w:rPr>
          <w:vertAlign w:val="superscript"/>
        </w:rPr>
        <w:t>st</w:t>
      </w:r>
      <w:r>
        <w:t xml:space="preserve"> February 2020.</w:t>
      </w:r>
    </w:p>
    <w:p w:rsidR="00794AC9" w:rsidRDefault="00794AC9" w:rsidP="00794AC9">
      <w:pPr>
        <w:pStyle w:val="Heading2"/>
      </w:pPr>
      <w:bookmarkStart w:id="28" w:name="_Toc23262160"/>
      <w:r>
        <w:lastRenderedPageBreak/>
        <w:t>13</w:t>
      </w:r>
      <w:r>
        <w:tab/>
        <w:t>Close of the meeting</w:t>
      </w:r>
      <w:bookmarkEnd w:id="28"/>
    </w:p>
    <w:p w:rsidR="000B0EF9" w:rsidRPr="000B0EF9" w:rsidRDefault="000B0EF9" w:rsidP="000B0EF9">
      <w:r>
        <w:t>The meeting was closed at 17:40 h CET.</w:t>
      </w:r>
    </w:p>
    <w:p w:rsidR="00794AC9" w:rsidRDefault="00794AC9" w:rsidP="00794AC9">
      <w:pPr>
        <w:pStyle w:val="FP"/>
      </w:pPr>
    </w:p>
    <w:p w:rsidR="00794AC9" w:rsidRDefault="00794AC9" w:rsidP="00794AC9">
      <w:pPr>
        <w:pStyle w:val="FP"/>
      </w:pPr>
      <w:r>
        <w:t xml:space="preserve">Report prepared by: </w:t>
      </w:r>
      <w:r w:rsidR="000B0EF9">
        <w:t>Paolo Usai</w:t>
      </w:r>
    </w:p>
    <w:p w:rsidR="00794AC9" w:rsidRDefault="00794AC9" w:rsidP="00794AC9">
      <w:pPr>
        <w:pStyle w:val="FP"/>
      </w:pPr>
    </w:p>
    <w:p w:rsidR="001E1BB5" w:rsidRDefault="001E1BB5" w:rsidP="001E1BB5">
      <w:pPr>
        <w:pStyle w:val="Heading2"/>
      </w:pPr>
      <w:r>
        <w:br w:type="page"/>
      </w:r>
      <w:bookmarkStart w:id="29" w:name="_Toc23262161"/>
      <w:r>
        <w:lastRenderedPageBreak/>
        <w:t>Annex A: List of contribution documents</w:t>
      </w:r>
      <w:bookmarkEnd w:id="29"/>
    </w:p>
    <w:p w:rsidR="001E1BB5" w:rsidRDefault="001E1BB5" w:rsidP="00F10A31">
      <w:pPr>
        <w:pStyle w:val="TH"/>
      </w:pPr>
    </w:p>
    <w:tbl>
      <w:tblPr>
        <w:tblStyle w:val="TableGrid"/>
        <w:tblW w:w="10201" w:type="dxa"/>
        <w:tblLayout w:type="fixed"/>
        <w:tblLook w:val="04A0" w:firstRow="1" w:lastRow="0" w:firstColumn="1" w:lastColumn="0" w:noHBand="0" w:noVBand="1"/>
      </w:tblPr>
      <w:tblGrid>
        <w:gridCol w:w="1097"/>
        <w:gridCol w:w="4001"/>
        <w:gridCol w:w="1560"/>
        <w:gridCol w:w="1134"/>
        <w:gridCol w:w="1134"/>
        <w:gridCol w:w="1275"/>
      </w:tblGrid>
      <w:tr w:rsidR="001E1BB5" w:rsidTr="00F10A31">
        <w:tc>
          <w:tcPr>
            <w:tcW w:w="1097" w:type="dxa"/>
          </w:tcPr>
          <w:p w:rsidR="001E1BB5" w:rsidRDefault="001E1BB5" w:rsidP="00F10A31">
            <w:pPr>
              <w:pStyle w:val="TAH"/>
            </w:pPr>
            <w:r>
              <w:t>Document</w:t>
            </w:r>
          </w:p>
        </w:tc>
        <w:tc>
          <w:tcPr>
            <w:tcW w:w="4001" w:type="dxa"/>
          </w:tcPr>
          <w:p w:rsidR="001E1BB5" w:rsidRDefault="001E1BB5" w:rsidP="00F10A31">
            <w:pPr>
              <w:pStyle w:val="TAH"/>
            </w:pPr>
            <w:r>
              <w:t>Title</w:t>
            </w:r>
          </w:p>
        </w:tc>
        <w:tc>
          <w:tcPr>
            <w:tcW w:w="1560" w:type="dxa"/>
          </w:tcPr>
          <w:p w:rsidR="001E1BB5" w:rsidRDefault="001E1BB5" w:rsidP="00F10A31">
            <w:pPr>
              <w:pStyle w:val="TAH"/>
            </w:pPr>
            <w:r>
              <w:t>Source</w:t>
            </w:r>
          </w:p>
        </w:tc>
        <w:tc>
          <w:tcPr>
            <w:tcW w:w="1134" w:type="dxa"/>
          </w:tcPr>
          <w:p w:rsidR="001E1BB5" w:rsidRDefault="001E1BB5" w:rsidP="00F10A31">
            <w:pPr>
              <w:pStyle w:val="TAH"/>
            </w:pPr>
            <w:r>
              <w:t>Decision</w:t>
            </w:r>
          </w:p>
        </w:tc>
        <w:tc>
          <w:tcPr>
            <w:tcW w:w="1134" w:type="dxa"/>
          </w:tcPr>
          <w:p w:rsidR="001E1BB5" w:rsidRDefault="001E1BB5" w:rsidP="00F10A31">
            <w:pPr>
              <w:pStyle w:val="TAH"/>
            </w:pPr>
            <w:r>
              <w:t>Replaces</w:t>
            </w:r>
          </w:p>
        </w:tc>
        <w:tc>
          <w:tcPr>
            <w:tcW w:w="1275" w:type="dxa"/>
          </w:tcPr>
          <w:p w:rsidR="001E1BB5" w:rsidRDefault="001E1BB5" w:rsidP="00F10A31">
            <w:pPr>
              <w:pStyle w:val="TAH"/>
            </w:pPr>
            <w:r>
              <w:t>Replaced by</w:t>
            </w:r>
          </w:p>
        </w:tc>
      </w:tr>
      <w:tr w:rsidR="001E1BB5" w:rsidTr="00F10A31">
        <w:tc>
          <w:tcPr>
            <w:tcW w:w="1097" w:type="dxa"/>
          </w:tcPr>
          <w:p w:rsidR="001E1BB5" w:rsidRPr="00CF3631" w:rsidRDefault="001E1BB5" w:rsidP="00F10A31">
            <w:pPr>
              <w:pStyle w:val="TAL"/>
              <w:rPr>
                <w:sz w:val="16"/>
              </w:rPr>
            </w:pPr>
            <w:r>
              <w:rPr>
                <w:sz w:val="16"/>
              </w:rPr>
              <w:t>R6-190074</w:t>
            </w:r>
          </w:p>
        </w:tc>
        <w:tc>
          <w:tcPr>
            <w:tcW w:w="4001" w:type="dxa"/>
          </w:tcPr>
          <w:p w:rsidR="001E1BB5" w:rsidRPr="00CF3631" w:rsidRDefault="001E1BB5" w:rsidP="00F10A31">
            <w:pPr>
              <w:pStyle w:val="TAL"/>
              <w:rPr>
                <w:sz w:val="16"/>
              </w:rPr>
            </w:pPr>
            <w:r>
              <w:rPr>
                <w:sz w:val="16"/>
              </w:rPr>
              <w:t>Draft Agenda TSG RAN WG6 meeting #14</w:t>
            </w:r>
          </w:p>
        </w:tc>
        <w:tc>
          <w:tcPr>
            <w:tcW w:w="1560" w:type="dxa"/>
          </w:tcPr>
          <w:p w:rsidR="001E1BB5" w:rsidRPr="00CF3631" w:rsidRDefault="001E1BB5" w:rsidP="00F10A31">
            <w:pPr>
              <w:pStyle w:val="TAL"/>
              <w:rPr>
                <w:sz w:val="16"/>
              </w:rPr>
            </w:pPr>
            <w:r>
              <w:rPr>
                <w:sz w:val="16"/>
              </w:rPr>
              <w:t>Chairman RAN6</w:t>
            </w:r>
          </w:p>
        </w:tc>
        <w:tc>
          <w:tcPr>
            <w:tcW w:w="1134" w:type="dxa"/>
          </w:tcPr>
          <w:p w:rsidR="001E1BB5" w:rsidRPr="00CF3631" w:rsidRDefault="001E1BB5" w:rsidP="00F10A31">
            <w:pPr>
              <w:pStyle w:val="TAL"/>
              <w:rPr>
                <w:sz w:val="16"/>
              </w:rPr>
            </w:pPr>
            <w:r>
              <w:rPr>
                <w:sz w:val="16"/>
              </w:rPr>
              <w:t>approved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R6-190075</w:t>
            </w:r>
          </w:p>
        </w:tc>
        <w:tc>
          <w:tcPr>
            <w:tcW w:w="4001" w:type="dxa"/>
          </w:tcPr>
          <w:p w:rsidR="001E1BB5" w:rsidRPr="00CF3631" w:rsidRDefault="001E1BB5" w:rsidP="00F10A31">
            <w:pPr>
              <w:pStyle w:val="TAL"/>
              <w:rPr>
                <w:sz w:val="16"/>
              </w:rPr>
            </w:pPr>
            <w:r>
              <w:rPr>
                <w:sz w:val="16"/>
              </w:rPr>
              <w:t>LS to RAN6 on IRAT Cell Selection Assistance information</w:t>
            </w:r>
          </w:p>
        </w:tc>
        <w:tc>
          <w:tcPr>
            <w:tcW w:w="1560" w:type="dxa"/>
          </w:tcPr>
          <w:p w:rsidR="001E1BB5" w:rsidRPr="00CF3631" w:rsidRDefault="001E1BB5" w:rsidP="00F10A31">
            <w:pPr>
              <w:pStyle w:val="TAL"/>
              <w:rPr>
                <w:sz w:val="16"/>
              </w:rPr>
            </w:pPr>
            <w:r>
              <w:rPr>
                <w:sz w:val="16"/>
              </w:rPr>
              <w:t>TSG RAN WG2</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R6-190076</w:t>
            </w:r>
          </w:p>
        </w:tc>
        <w:tc>
          <w:tcPr>
            <w:tcW w:w="4001" w:type="dxa"/>
          </w:tcPr>
          <w:p w:rsidR="001E1BB5" w:rsidRPr="00CF3631" w:rsidRDefault="001E1BB5" w:rsidP="00F10A31">
            <w:pPr>
              <w:pStyle w:val="TAL"/>
              <w:rPr>
                <w:sz w:val="16"/>
              </w:rPr>
            </w:pPr>
            <w:r>
              <w:rPr>
                <w:sz w:val="16"/>
              </w:rPr>
              <w:t>LS on impact on UTRAN of 5G SRVCC</w:t>
            </w:r>
          </w:p>
        </w:tc>
        <w:tc>
          <w:tcPr>
            <w:tcW w:w="1560" w:type="dxa"/>
          </w:tcPr>
          <w:p w:rsidR="001E1BB5" w:rsidRPr="00CF3631" w:rsidRDefault="001E1BB5" w:rsidP="00F10A31">
            <w:pPr>
              <w:pStyle w:val="TAL"/>
              <w:rPr>
                <w:sz w:val="16"/>
              </w:rPr>
            </w:pPr>
            <w:r>
              <w:rPr>
                <w:sz w:val="16"/>
              </w:rPr>
              <w:t>TSG RAN WG2</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R6-190077</w:t>
            </w:r>
          </w:p>
        </w:tc>
        <w:tc>
          <w:tcPr>
            <w:tcW w:w="4001" w:type="dxa"/>
          </w:tcPr>
          <w:p w:rsidR="001E1BB5" w:rsidRPr="00CF3631" w:rsidRDefault="001E1BB5" w:rsidP="00F10A31">
            <w:pPr>
              <w:pStyle w:val="TAL"/>
              <w:rPr>
                <w:sz w:val="16"/>
              </w:rPr>
            </w:pPr>
            <w:r>
              <w:rPr>
                <w:sz w:val="16"/>
              </w:rPr>
              <w:t>Discussion on RAN6 impacts due to 5G SRVCC to 3G</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revised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r>
              <w:rPr>
                <w:sz w:val="16"/>
              </w:rPr>
              <w:t>R6-190082</w:t>
            </w:r>
          </w:p>
        </w:tc>
      </w:tr>
      <w:tr w:rsidR="001E1BB5" w:rsidTr="00F10A31">
        <w:tc>
          <w:tcPr>
            <w:tcW w:w="1097" w:type="dxa"/>
          </w:tcPr>
          <w:p w:rsidR="001E1BB5" w:rsidRPr="00CF3631" w:rsidRDefault="001E1BB5" w:rsidP="00F10A31">
            <w:pPr>
              <w:pStyle w:val="TAL"/>
              <w:rPr>
                <w:sz w:val="16"/>
              </w:rPr>
            </w:pPr>
            <w:r>
              <w:rPr>
                <w:sz w:val="16"/>
              </w:rPr>
              <w:t>R6-190078</w:t>
            </w:r>
          </w:p>
        </w:tc>
        <w:tc>
          <w:tcPr>
            <w:tcW w:w="4001" w:type="dxa"/>
          </w:tcPr>
          <w:p w:rsidR="001E1BB5" w:rsidRPr="00CF3631" w:rsidRDefault="001E1BB5" w:rsidP="00F10A31">
            <w:pPr>
              <w:pStyle w:val="TAL"/>
              <w:rPr>
                <w:sz w:val="16"/>
              </w:rPr>
            </w:pPr>
            <w:r>
              <w:rPr>
                <w:sz w:val="16"/>
              </w:rPr>
              <w:t>Introduction of 5G SRVCC to 3G</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revised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r>
              <w:rPr>
                <w:sz w:val="16"/>
              </w:rPr>
              <w:t>R6-190084</w:t>
            </w:r>
          </w:p>
        </w:tc>
      </w:tr>
      <w:tr w:rsidR="001E1BB5" w:rsidTr="00F10A31">
        <w:tc>
          <w:tcPr>
            <w:tcW w:w="1097" w:type="dxa"/>
          </w:tcPr>
          <w:p w:rsidR="001E1BB5" w:rsidRPr="00CF3631" w:rsidRDefault="001E1BB5" w:rsidP="00F10A31">
            <w:pPr>
              <w:pStyle w:val="TAL"/>
              <w:rPr>
                <w:sz w:val="16"/>
              </w:rPr>
            </w:pPr>
            <w:r>
              <w:rPr>
                <w:sz w:val="16"/>
              </w:rPr>
              <w:t>R6-190079</w:t>
            </w:r>
          </w:p>
        </w:tc>
        <w:tc>
          <w:tcPr>
            <w:tcW w:w="4001" w:type="dxa"/>
          </w:tcPr>
          <w:p w:rsidR="001E1BB5" w:rsidRPr="00CF3631" w:rsidRDefault="001E1BB5" w:rsidP="00F10A31">
            <w:pPr>
              <w:pStyle w:val="TAL"/>
              <w:rPr>
                <w:sz w:val="16"/>
              </w:rPr>
            </w:pPr>
            <w:r>
              <w:rPr>
                <w:sz w:val="16"/>
              </w:rPr>
              <w:t>Draft reply LS on impact on UTRAN of 5G SRVCC</w:t>
            </w:r>
          </w:p>
        </w:tc>
        <w:tc>
          <w:tcPr>
            <w:tcW w:w="1560" w:type="dxa"/>
          </w:tcPr>
          <w:p w:rsidR="001E1BB5" w:rsidRPr="00CF3631" w:rsidRDefault="001E1BB5" w:rsidP="00F10A31">
            <w:pPr>
              <w:pStyle w:val="TAL"/>
              <w:rPr>
                <w:sz w:val="16"/>
              </w:rPr>
            </w:pPr>
            <w:r>
              <w:rPr>
                <w:sz w:val="16"/>
              </w:rPr>
              <w:t>Huawei</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R6-190080</w:t>
            </w:r>
          </w:p>
        </w:tc>
        <w:tc>
          <w:tcPr>
            <w:tcW w:w="4001" w:type="dxa"/>
          </w:tcPr>
          <w:p w:rsidR="001E1BB5" w:rsidRPr="00CF3631" w:rsidRDefault="001E1BB5" w:rsidP="00F10A31">
            <w:pPr>
              <w:pStyle w:val="TAL"/>
              <w:rPr>
                <w:sz w:val="16"/>
              </w:rPr>
            </w:pPr>
            <w:r>
              <w:rPr>
                <w:sz w:val="16"/>
              </w:rPr>
              <w:t>Discussion on RAN6 impacts due to IRAT cell selection assistance information</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R6-190081</w:t>
            </w:r>
          </w:p>
        </w:tc>
        <w:tc>
          <w:tcPr>
            <w:tcW w:w="4001" w:type="dxa"/>
          </w:tcPr>
          <w:p w:rsidR="001E1BB5" w:rsidRPr="00CF3631" w:rsidRDefault="001E1BB5" w:rsidP="00F10A31">
            <w:pPr>
              <w:pStyle w:val="TAL"/>
              <w:rPr>
                <w:sz w:val="16"/>
              </w:rPr>
            </w:pPr>
            <w:r>
              <w:rPr>
                <w:sz w:val="16"/>
              </w:rPr>
              <w:t>Transfer of Rapporteur Responsibilities for 3GPP Specifications under RAN6 Responsibility</w:t>
            </w:r>
          </w:p>
        </w:tc>
        <w:tc>
          <w:tcPr>
            <w:tcW w:w="1560" w:type="dxa"/>
          </w:tcPr>
          <w:p w:rsidR="001E1BB5" w:rsidRPr="00CF3631" w:rsidRDefault="001E1BB5" w:rsidP="00F10A31">
            <w:pPr>
              <w:pStyle w:val="TAL"/>
              <w:rPr>
                <w:sz w:val="16"/>
              </w:rPr>
            </w:pPr>
            <w:r>
              <w:rPr>
                <w:sz w:val="16"/>
              </w:rPr>
              <w:t>RAN6 Chairman</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R6-190082</w:t>
            </w:r>
          </w:p>
        </w:tc>
        <w:tc>
          <w:tcPr>
            <w:tcW w:w="4001" w:type="dxa"/>
          </w:tcPr>
          <w:p w:rsidR="001E1BB5" w:rsidRPr="00CF3631" w:rsidRDefault="001E1BB5" w:rsidP="00F10A31">
            <w:pPr>
              <w:pStyle w:val="TAL"/>
              <w:rPr>
                <w:sz w:val="16"/>
              </w:rPr>
            </w:pPr>
            <w:r>
              <w:rPr>
                <w:sz w:val="16"/>
              </w:rPr>
              <w:t>Discussion on RAN6 impacts due to 5G SRVCC to 3G</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agreed</w:t>
            </w:r>
          </w:p>
        </w:tc>
        <w:tc>
          <w:tcPr>
            <w:tcW w:w="1134" w:type="dxa"/>
          </w:tcPr>
          <w:p w:rsidR="001E1BB5" w:rsidRPr="00CF3631" w:rsidRDefault="001E1BB5" w:rsidP="00F10A31">
            <w:pPr>
              <w:pStyle w:val="TAL"/>
              <w:rPr>
                <w:sz w:val="16"/>
              </w:rPr>
            </w:pPr>
            <w:r>
              <w:rPr>
                <w:sz w:val="16"/>
              </w:rPr>
              <w:t>R6-190077</w:t>
            </w:r>
          </w:p>
        </w:tc>
        <w:tc>
          <w:tcPr>
            <w:tcW w:w="1275" w:type="dxa"/>
          </w:tcPr>
          <w:p w:rsidR="001E1BB5" w:rsidRPr="00CF3631" w:rsidRDefault="001E1BB5" w:rsidP="00F10A31">
            <w:pPr>
              <w:pStyle w:val="TAL"/>
              <w:rPr>
                <w:sz w:val="16"/>
              </w:rPr>
            </w:pPr>
            <w:r>
              <w:rPr>
                <w:sz w:val="16"/>
              </w:rPr>
              <w:t>-</w:t>
            </w:r>
          </w:p>
        </w:tc>
      </w:tr>
      <w:tr w:rsidR="001E1BB5" w:rsidTr="00F10A31">
        <w:tc>
          <w:tcPr>
            <w:tcW w:w="1097" w:type="dxa"/>
          </w:tcPr>
          <w:p w:rsidR="001E1BB5" w:rsidRPr="00CF3631" w:rsidRDefault="001E1BB5" w:rsidP="00F10A31">
            <w:pPr>
              <w:pStyle w:val="TAL"/>
              <w:rPr>
                <w:sz w:val="16"/>
              </w:rPr>
            </w:pPr>
            <w:r>
              <w:rPr>
                <w:sz w:val="16"/>
              </w:rPr>
              <w:t>R6-190083</w:t>
            </w:r>
          </w:p>
        </w:tc>
        <w:tc>
          <w:tcPr>
            <w:tcW w:w="4001" w:type="dxa"/>
          </w:tcPr>
          <w:p w:rsidR="001E1BB5" w:rsidRPr="00CF3631" w:rsidRDefault="001E1BB5" w:rsidP="00F10A31">
            <w:pPr>
              <w:pStyle w:val="TAL"/>
              <w:rPr>
                <w:sz w:val="16"/>
              </w:rPr>
            </w:pPr>
            <w:r>
              <w:rPr>
                <w:sz w:val="16"/>
              </w:rPr>
              <w:t>Introduction of NR SRVCC to UTRAN</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postponed</w:t>
            </w:r>
          </w:p>
        </w:tc>
        <w:tc>
          <w:tcPr>
            <w:tcW w:w="1134" w:type="dxa"/>
          </w:tcPr>
          <w:p w:rsidR="001E1BB5" w:rsidRPr="00CF3631" w:rsidRDefault="001E1BB5" w:rsidP="00F10A31">
            <w:pPr>
              <w:pStyle w:val="TAL"/>
              <w:rPr>
                <w:sz w:val="16"/>
              </w:rPr>
            </w:pPr>
            <w:r>
              <w:rPr>
                <w:sz w:val="16"/>
              </w:rPr>
              <w:t>-</w:t>
            </w:r>
          </w:p>
        </w:tc>
        <w:tc>
          <w:tcPr>
            <w:tcW w:w="1275" w:type="dxa"/>
          </w:tcPr>
          <w:p w:rsidR="001E1BB5" w:rsidRPr="00CF3631" w:rsidRDefault="001E1BB5" w:rsidP="00F10A31">
            <w:pPr>
              <w:pStyle w:val="TAL"/>
              <w:rPr>
                <w:sz w:val="16"/>
              </w:rPr>
            </w:pPr>
            <w:r>
              <w:rPr>
                <w:sz w:val="16"/>
              </w:rPr>
              <w:t>-</w:t>
            </w:r>
          </w:p>
        </w:tc>
      </w:tr>
      <w:tr w:rsidR="001E1BB5" w:rsidTr="00F10A31">
        <w:tc>
          <w:tcPr>
            <w:tcW w:w="1097" w:type="dxa"/>
          </w:tcPr>
          <w:p w:rsidR="001E1BB5" w:rsidRPr="00CF3631" w:rsidRDefault="001E1BB5" w:rsidP="00F10A31">
            <w:pPr>
              <w:pStyle w:val="TAL"/>
              <w:rPr>
                <w:sz w:val="16"/>
              </w:rPr>
            </w:pPr>
            <w:r>
              <w:rPr>
                <w:sz w:val="16"/>
              </w:rPr>
              <w:t>R6-190084</w:t>
            </w:r>
          </w:p>
        </w:tc>
        <w:tc>
          <w:tcPr>
            <w:tcW w:w="4001" w:type="dxa"/>
          </w:tcPr>
          <w:p w:rsidR="001E1BB5" w:rsidRPr="00CF3631" w:rsidRDefault="001E1BB5" w:rsidP="00F10A31">
            <w:pPr>
              <w:pStyle w:val="TAL"/>
              <w:rPr>
                <w:sz w:val="16"/>
              </w:rPr>
            </w:pPr>
            <w:r>
              <w:rPr>
                <w:sz w:val="16"/>
              </w:rPr>
              <w:t>Introduction of 5G SRVCC to 3G</w:t>
            </w:r>
          </w:p>
        </w:tc>
        <w:tc>
          <w:tcPr>
            <w:tcW w:w="156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1134" w:type="dxa"/>
          </w:tcPr>
          <w:p w:rsidR="001E1BB5" w:rsidRPr="00CF3631" w:rsidRDefault="001E1BB5" w:rsidP="00F10A31">
            <w:pPr>
              <w:pStyle w:val="TAL"/>
              <w:rPr>
                <w:sz w:val="16"/>
              </w:rPr>
            </w:pPr>
            <w:r>
              <w:rPr>
                <w:sz w:val="16"/>
              </w:rPr>
              <w:t>postponed</w:t>
            </w:r>
          </w:p>
        </w:tc>
        <w:tc>
          <w:tcPr>
            <w:tcW w:w="1134" w:type="dxa"/>
          </w:tcPr>
          <w:p w:rsidR="001E1BB5" w:rsidRPr="00CF3631" w:rsidRDefault="001E1BB5" w:rsidP="00F10A31">
            <w:pPr>
              <w:pStyle w:val="TAL"/>
              <w:rPr>
                <w:sz w:val="16"/>
              </w:rPr>
            </w:pPr>
            <w:r>
              <w:rPr>
                <w:sz w:val="16"/>
              </w:rPr>
              <w:t>R6-190078</w:t>
            </w:r>
          </w:p>
        </w:tc>
        <w:tc>
          <w:tcPr>
            <w:tcW w:w="1275" w:type="dxa"/>
          </w:tcPr>
          <w:p w:rsidR="001E1BB5" w:rsidRPr="00CF3631" w:rsidRDefault="001E1BB5" w:rsidP="00F10A31">
            <w:pPr>
              <w:pStyle w:val="TAL"/>
              <w:rPr>
                <w:sz w:val="16"/>
              </w:rPr>
            </w:pPr>
            <w:r>
              <w:rPr>
                <w:sz w:val="16"/>
              </w:rPr>
              <w:t>-</w:t>
            </w:r>
          </w:p>
        </w:tc>
      </w:tr>
      <w:tr w:rsidR="001E1BB5" w:rsidTr="00F10A31">
        <w:tc>
          <w:tcPr>
            <w:tcW w:w="1097" w:type="dxa"/>
          </w:tcPr>
          <w:p w:rsidR="001E1BB5" w:rsidRPr="00CF3631" w:rsidRDefault="001E1BB5" w:rsidP="00F10A31">
            <w:pPr>
              <w:pStyle w:val="TAL"/>
              <w:rPr>
                <w:sz w:val="16"/>
              </w:rPr>
            </w:pPr>
            <w:r>
              <w:rPr>
                <w:sz w:val="16"/>
              </w:rPr>
              <w:t>R6-190085</w:t>
            </w:r>
          </w:p>
        </w:tc>
        <w:tc>
          <w:tcPr>
            <w:tcW w:w="4001" w:type="dxa"/>
          </w:tcPr>
          <w:p w:rsidR="001E1BB5" w:rsidRPr="00CF3631" w:rsidRDefault="001E1BB5" w:rsidP="00F10A31">
            <w:pPr>
              <w:pStyle w:val="TAL"/>
              <w:rPr>
                <w:sz w:val="16"/>
              </w:rPr>
            </w:pPr>
            <w:r>
              <w:rPr>
                <w:sz w:val="16"/>
              </w:rPr>
              <w:t>Draft meeting report RAN6#13</w:t>
            </w:r>
          </w:p>
        </w:tc>
        <w:tc>
          <w:tcPr>
            <w:tcW w:w="1560" w:type="dxa"/>
          </w:tcPr>
          <w:p w:rsidR="001E1BB5" w:rsidRPr="00CF3631" w:rsidRDefault="001E1BB5" w:rsidP="00F10A31">
            <w:pPr>
              <w:pStyle w:val="TAL"/>
              <w:rPr>
                <w:sz w:val="16"/>
              </w:rPr>
            </w:pPr>
            <w:r>
              <w:rPr>
                <w:sz w:val="16"/>
              </w:rPr>
              <w:t>RAN6 Secretary</w:t>
            </w:r>
          </w:p>
        </w:tc>
        <w:tc>
          <w:tcPr>
            <w:tcW w:w="1134" w:type="dxa"/>
          </w:tcPr>
          <w:p w:rsidR="001E1BB5" w:rsidRPr="00CF3631" w:rsidRDefault="001E1BB5" w:rsidP="00F10A31">
            <w:pPr>
              <w:pStyle w:val="TAL"/>
              <w:rPr>
                <w:sz w:val="16"/>
              </w:rPr>
            </w:pPr>
            <w:r>
              <w:rPr>
                <w:sz w:val="16"/>
              </w:rPr>
              <w:t>approved</w:t>
            </w:r>
          </w:p>
        </w:tc>
        <w:tc>
          <w:tcPr>
            <w:tcW w:w="1134" w:type="dxa"/>
          </w:tcPr>
          <w:p w:rsidR="001E1BB5" w:rsidRPr="00CF3631" w:rsidRDefault="001E1BB5" w:rsidP="00F10A31">
            <w:pPr>
              <w:pStyle w:val="TAL"/>
              <w:rPr>
                <w:sz w:val="16"/>
              </w:rPr>
            </w:pPr>
            <w:r>
              <w:rPr>
                <w:sz w:val="16"/>
              </w:rPr>
              <w:t>-</w:t>
            </w:r>
          </w:p>
        </w:tc>
        <w:tc>
          <w:tcPr>
            <w:tcW w:w="1275" w:type="dxa"/>
          </w:tcPr>
          <w:p w:rsidR="001E1BB5" w:rsidRPr="00CF3631" w:rsidRDefault="001E1BB5" w:rsidP="00F10A31">
            <w:pPr>
              <w:pStyle w:val="TAL"/>
              <w:rPr>
                <w:sz w:val="16"/>
              </w:rPr>
            </w:pPr>
            <w:r>
              <w:rPr>
                <w:sz w:val="16"/>
              </w:rPr>
              <w:t>-</w:t>
            </w:r>
          </w:p>
        </w:tc>
      </w:tr>
    </w:tbl>
    <w:p w:rsidR="001E1BB5" w:rsidRDefault="001E1BB5" w:rsidP="00F10A31"/>
    <w:p w:rsidR="001E1BB5" w:rsidRDefault="001E1BB5" w:rsidP="00F10A31">
      <w:pPr>
        <w:pStyle w:val="Heading2"/>
      </w:pPr>
      <w:r>
        <w:br w:type="page"/>
      </w:r>
      <w:bookmarkStart w:id="30" w:name="_Toc23262162"/>
      <w:r>
        <w:lastRenderedPageBreak/>
        <w:t>Annex B: List of change requests</w:t>
      </w:r>
      <w:bookmarkEnd w:id="30"/>
    </w:p>
    <w:p w:rsidR="001E1BB5" w:rsidRDefault="001E1BB5" w:rsidP="00F10A31">
      <w:pPr>
        <w:pStyle w:val="TH"/>
      </w:pPr>
    </w:p>
    <w:tbl>
      <w:tblPr>
        <w:tblStyle w:val="TableGrid"/>
        <w:tblW w:w="0" w:type="auto"/>
        <w:tblLayout w:type="fixed"/>
        <w:tblLook w:val="04A0" w:firstRow="1" w:lastRow="0" w:firstColumn="1" w:lastColumn="0" w:noHBand="0" w:noVBand="1"/>
      </w:tblPr>
      <w:tblGrid>
        <w:gridCol w:w="1098"/>
        <w:gridCol w:w="1616"/>
        <w:gridCol w:w="1030"/>
        <w:gridCol w:w="706"/>
        <w:gridCol w:w="572"/>
        <w:gridCol w:w="643"/>
        <w:gridCol w:w="709"/>
        <w:gridCol w:w="567"/>
        <w:gridCol w:w="1559"/>
        <w:gridCol w:w="1129"/>
      </w:tblGrid>
      <w:tr w:rsidR="001E1BB5" w:rsidTr="00F10A31">
        <w:tc>
          <w:tcPr>
            <w:tcW w:w="1098" w:type="dxa"/>
          </w:tcPr>
          <w:p w:rsidR="001E1BB5" w:rsidRDefault="001E1BB5" w:rsidP="00F10A31">
            <w:pPr>
              <w:pStyle w:val="TAH"/>
            </w:pPr>
            <w:r>
              <w:t>Document</w:t>
            </w:r>
          </w:p>
        </w:tc>
        <w:tc>
          <w:tcPr>
            <w:tcW w:w="1616" w:type="dxa"/>
          </w:tcPr>
          <w:p w:rsidR="001E1BB5" w:rsidRDefault="001E1BB5" w:rsidP="00F10A31">
            <w:pPr>
              <w:pStyle w:val="TAH"/>
            </w:pPr>
            <w:r>
              <w:t>Title</w:t>
            </w:r>
          </w:p>
        </w:tc>
        <w:tc>
          <w:tcPr>
            <w:tcW w:w="1030" w:type="dxa"/>
          </w:tcPr>
          <w:p w:rsidR="001E1BB5" w:rsidRDefault="001E1BB5" w:rsidP="00F10A31">
            <w:pPr>
              <w:pStyle w:val="TAH"/>
            </w:pPr>
            <w:r>
              <w:t>Source</w:t>
            </w:r>
          </w:p>
        </w:tc>
        <w:tc>
          <w:tcPr>
            <w:tcW w:w="706" w:type="dxa"/>
          </w:tcPr>
          <w:p w:rsidR="001E1BB5" w:rsidRDefault="001E1BB5" w:rsidP="00F10A31">
            <w:pPr>
              <w:pStyle w:val="TAH"/>
            </w:pPr>
            <w:r>
              <w:t>Spec</w:t>
            </w:r>
          </w:p>
        </w:tc>
        <w:tc>
          <w:tcPr>
            <w:tcW w:w="572" w:type="dxa"/>
          </w:tcPr>
          <w:p w:rsidR="001E1BB5" w:rsidRDefault="001E1BB5" w:rsidP="00F10A31">
            <w:pPr>
              <w:pStyle w:val="TAH"/>
            </w:pPr>
            <w:r>
              <w:t>CR</w:t>
            </w:r>
          </w:p>
        </w:tc>
        <w:tc>
          <w:tcPr>
            <w:tcW w:w="643" w:type="dxa"/>
          </w:tcPr>
          <w:p w:rsidR="001E1BB5" w:rsidRDefault="001E1BB5" w:rsidP="00F10A31">
            <w:pPr>
              <w:pStyle w:val="TAH"/>
            </w:pPr>
            <w:r>
              <w:t>Rev</w:t>
            </w:r>
          </w:p>
        </w:tc>
        <w:tc>
          <w:tcPr>
            <w:tcW w:w="709" w:type="dxa"/>
          </w:tcPr>
          <w:p w:rsidR="001E1BB5" w:rsidRDefault="001E1BB5" w:rsidP="00F10A31">
            <w:pPr>
              <w:pStyle w:val="TAH"/>
            </w:pPr>
            <w:proofErr w:type="spellStart"/>
            <w:r>
              <w:t>Rel</w:t>
            </w:r>
            <w:proofErr w:type="spellEnd"/>
          </w:p>
        </w:tc>
        <w:tc>
          <w:tcPr>
            <w:tcW w:w="567" w:type="dxa"/>
          </w:tcPr>
          <w:p w:rsidR="001E1BB5" w:rsidRDefault="001E1BB5" w:rsidP="00F10A31">
            <w:pPr>
              <w:pStyle w:val="TAH"/>
            </w:pPr>
            <w:r>
              <w:t>Cat</w:t>
            </w:r>
          </w:p>
        </w:tc>
        <w:tc>
          <w:tcPr>
            <w:tcW w:w="1559" w:type="dxa"/>
          </w:tcPr>
          <w:p w:rsidR="001E1BB5" w:rsidRDefault="001E1BB5" w:rsidP="00F10A31">
            <w:pPr>
              <w:pStyle w:val="TAH"/>
            </w:pPr>
            <w:r>
              <w:t>WI</w:t>
            </w:r>
          </w:p>
        </w:tc>
        <w:tc>
          <w:tcPr>
            <w:tcW w:w="1129" w:type="dxa"/>
          </w:tcPr>
          <w:p w:rsidR="001E1BB5" w:rsidRDefault="001E1BB5" w:rsidP="00F10A31">
            <w:pPr>
              <w:pStyle w:val="TAH"/>
            </w:pPr>
            <w:r>
              <w:t>Decision</w:t>
            </w:r>
          </w:p>
        </w:tc>
      </w:tr>
      <w:tr w:rsidR="001E1BB5" w:rsidTr="00F10A31">
        <w:tc>
          <w:tcPr>
            <w:tcW w:w="1098" w:type="dxa"/>
          </w:tcPr>
          <w:p w:rsidR="001E1BB5" w:rsidRPr="00CF3631" w:rsidRDefault="001E1BB5" w:rsidP="00F10A31">
            <w:pPr>
              <w:pStyle w:val="TAL"/>
              <w:rPr>
                <w:sz w:val="16"/>
              </w:rPr>
            </w:pPr>
            <w:r>
              <w:rPr>
                <w:sz w:val="16"/>
              </w:rPr>
              <w:t>R6-190083</w:t>
            </w:r>
          </w:p>
        </w:tc>
        <w:tc>
          <w:tcPr>
            <w:tcW w:w="1616" w:type="dxa"/>
          </w:tcPr>
          <w:p w:rsidR="001E1BB5" w:rsidRPr="00CF3631" w:rsidRDefault="001E1BB5" w:rsidP="00F10A31">
            <w:pPr>
              <w:pStyle w:val="TAL"/>
              <w:rPr>
                <w:sz w:val="16"/>
              </w:rPr>
            </w:pPr>
            <w:r>
              <w:rPr>
                <w:sz w:val="16"/>
              </w:rPr>
              <w:t>Introduction of NR SRVCC to UTRAN</w:t>
            </w:r>
          </w:p>
        </w:tc>
        <w:tc>
          <w:tcPr>
            <w:tcW w:w="103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706" w:type="dxa"/>
          </w:tcPr>
          <w:p w:rsidR="001E1BB5" w:rsidRPr="00CF3631" w:rsidRDefault="001E1BB5" w:rsidP="00F10A31">
            <w:pPr>
              <w:pStyle w:val="TAL"/>
              <w:rPr>
                <w:sz w:val="16"/>
              </w:rPr>
            </w:pPr>
            <w:r>
              <w:rPr>
                <w:sz w:val="16"/>
              </w:rPr>
              <w:t>25.300</w:t>
            </w:r>
          </w:p>
        </w:tc>
        <w:tc>
          <w:tcPr>
            <w:tcW w:w="572" w:type="dxa"/>
          </w:tcPr>
          <w:p w:rsidR="001E1BB5" w:rsidRPr="00CF3631" w:rsidRDefault="001E1BB5" w:rsidP="00F10A31">
            <w:pPr>
              <w:pStyle w:val="TAL"/>
              <w:rPr>
                <w:sz w:val="16"/>
              </w:rPr>
            </w:pPr>
            <w:r>
              <w:rPr>
                <w:sz w:val="16"/>
              </w:rPr>
              <w:t>0060</w:t>
            </w:r>
          </w:p>
        </w:tc>
        <w:tc>
          <w:tcPr>
            <w:tcW w:w="643" w:type="dxa"/>
          </w:tcPr>
          <w:p w:rsidR="001E1BB5" w:rsidRPr="00CF3631" w:rsidRDefault="001E1BB5" w:rsidP="00F10A31">
            <w:pPr>
              <w:pStyle w:val="TAR"/>
              <w:jc w:val="center"/>
              <w:rPr>
                <w:sz w:val="16"/>
              </w:rPr>
            </w:pPr>
            <w:r>
              <w:rPr>
                <w:sz w:val="16"/>
              </w:rPr>
              <w:t>-</w:t>
            </w:r>
          </w:p>
        </w:tc>
        <w:tc>
          <w:tcPr>
            <w:tcW w:w="709" w:type="dxa"/>
          </w:tcPr>
          <w:p w:rsidR="001E1BB5" w:rsidRPr="00CF3631" w:rsidRDefault="001E1BB5" w:rsidP="00F10A31">
            <w:pPr>
              <w:pStyle w:val="TAL"/>
              <w:rPr>
                <w:sz w:val="16"/>
              </w:rPr>
            </w:pPr>
            <w:r>
              <w:rPr>
                <w:sz w:val="16"/>
              </w:rPr>
              <w:t>Rel-16</w:t>
            </w:r>
          </w:p>
        </w:tc>
        <w:tc>
          <w:tcPr>
            <w:tcW w:w="567" w:type="dxa"/>
          </w:tcPr>
          <w:p w:rsidR="001E1BB5" w:rsidRPr="00CF3631" w:rsidRDefault="001E1BB5" w:rsidP="00F10A31">
            <w:pPr>
              <w:pStyle w:val="TAL"/>
              <w:rPr>
                <w:sz w:val="16"/>
              </w:rPr>
            </w:pPr>
            <w:r>
              <w:rPr>
                <w:sz w:val="16"/>
              </w:rPr>
              <w:t>B</w:t>
            </w:r>
          </w:p>
        </w:tc>
        <w:tc>
          <w:tcPr>
            <w:tcW w:w="1559" w:type="dxa"/>
          </w:tcPr>
          <w:p w:rsidR="001E1BB5" w:rsidRPr="00CF3631" w:rsidRDefault="001E1BB5" w:rsidP="00F10A31">
            <w:pPr>
              <w:pStyle w:val="TAL"/>
              <w:rPr>
                <w:sz w:val="16"/>
              </w:rPr>
            </w:pPr>
            <w:proofErr w:type="spellStart"/>
            <w:r>
              <w:rPr>
                <w:sz w:val="16"/>
              </w:rPr>
              <w:t>SRVCC_NR_to_UMTS</w:t>
            </w:r>
            <w:proofErr w:type="spellEnd"/>
            <w:r>
              <w:rPr>
                <w:sz w:val="16"/>
              </w:rPr>
              <w:t>-Core</w:t>
            </w:r>
          </w:p>
        </w:tc>
        <w:tc>
          <w:tcPr>
            <w:tcW w:w="1129" w:type="dxa"/>
          </w:tcPr>
          <w:p w:rsidR="001E1BB5" w:rsidRPr="00CF3631" w:rsidRDefault="001E1BB5" w:rsidP="00F10A31">
            <w:pPr>
              <w:pStyle w:val="TAL"/>
              <w:rPr>
                <w:sz w:val="16"/>
              </w:rPr>
            </w:pPr>
            <w:r>
              <w:rPr>
                <w:sz w:val="16"/>
              </w:rPr>
              <w:t>postponed</w:t>
            </w:r>
          </w:p>
        </w:tc>
      </w:tr>
      <w:tr w:rsidR="001E1BB5" w:rsidTr="00F10A31">
        <w:tc>
          <w:tcPr>
            <w:tcW w:w="1098" w:type="dxa"/>
          </w:tcPr>
          <w:p w:rsidR="001E1BB5" w:rsidRPr="00CF3631" w:rsidRDefault="001E1BB5" w:rsidP="00F10A31">
            <w:pPr>
              <w:pStyle w:val="TAL"/>
              <w:rPr>
                <w:sz w:val="16"/>
              </w:rPr>
            </w:pPr>
            <w:r>
              <w:rPr>
                <w:sz w:val="16"/>
              </w:rPr>
              <w:t>R6-190078</w:t>
            </w:r>
          </w:p>
        </w:tc>
        <w:tc>
          <w:tcPr>
            <w:tcW w:w="1616" w:type="dxa"/>
          </w:tcPr>
          <w:p w:rsidR="001E1BB5" w:rsidRPr="00CF3631" w:rsidRDefault="001E1BB5" w:rsidP="00F10A31">
            <w:pPr>
              <w:pStyle w:val="TAL"/>
              <w:rPr>
                <w:sz w:val="16"/>
              </w:rPr>
            </w:pPr>
            <w:r>
              <w:rPr>
                <w:sz w:val="16"/>
              </w:rPr>
              <w:t>Introduction of 5G SRVCC to 3G</w:t>
            </w:r>
          </w:p>
        </w:tc>
        <w:tc>
          <w:tcPr>
            <w:tcW w:w="103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706" w:type="dxa"/>
          </w:tcPr>
          <w:p w:rsidR="001E1BB5" w:rsidRPr="00CF3631" w:rsidRDefault="001E1BB5" w:rsidP="00F10A31">
            <w:pPr>
              <w:pStyle w:val="TAL"/>
              <w:rPr>
                <w:sz w:val="16"/>
              </w:rPr>
            </w:pPr>
            <w:r>
              <w:rPr>
                <w:sz w:val="16"/>
              </w:rPr>
              <w:t>25.331</w:t>
            </w:r>
          </w:p>
        </w:tc>
        <w:tc>
          <w:tcPr>
            <w:tcW w:w="572" w:type="dxa"/>
          </w:tcPr>
          <w:p w:rsidR="001E1BB5" w:rsidRPr="00CF3631" w:rsidRDefault="001E1BB5" w:rsidP="00F10A31">
            <w:pPr>
              <w:pStyle w:val="TAL"/>
              <w:rPr>
                <w:sz w:val="16"/>
              </w:rPr>
            </w:pPr>
            <w:r>
              <w:rPr>
                <w:sz w:val="16"/>
              </w:rPr>
              <w:t>5961</w:t>
            </w:r>
          </w:p>
        </w:tc>
        <w:tc>
          <w:tcPr>
            <w:tcW w:w="643" w:type="dxa"/>
          </w:tcPr>
          <w:p w:rsidR="001E1BB5" w:rsidRPr="00CF3631" w:rsidRDefault="001E1BB5" w:rsidP="00F10A31">
            <w:pPr>
              <w:pStyle w:val="TAR"/>
              <w:jc w:val="center"/>
              <w:rPr>
                <w:sz w:val="16"/>
              </w:rPr>
            </w:pPr>
            <w:r>
              <w:rPr>
                <w:sz w:val="16"/>
              </w:rPr>
              <w:t>-</w:t>
            </w:r>
          </w:p>
        </w:tc>
        <w:tc>
          <w:tcPr>
            <w:tcW w:w="709" w:type="dxa"/>
          </w:tcPr>
          <w:p w:rsidR="001E1BB5" w:rsidRPr="00CF3631" w:rsidRDefault="001E1BB5" w:rsidP="00F10A31">
            <w:pPr>
              <w:pStyle w:val="TAL"/>
              <w:rPr>
                <w:sz w:val="16"/>
              </w:rPr>
            </w:pPr>
            <w:r>
              <w:rPr>
                <w:sz w:val="16"/>
              </w:rPr>
              <w:t>Rel-16</w:t>
            </w:r>
          </w:p>
        </w:tc>
        <w:tc>
          <w:tcPr>
            <w:tcW w:w="567" w:type="dxa"/>
          </w:tcPr>
          <w:p w:rsidR="001E1BB5" w:rsidRPr="00CF3631" w:rsidRDefault="001E1BB5" w:rsidP="00F10A31">
            <w:pPr>
              <w:pStyle w:val="TAL"/>
              <w:rPr>
                <w:sz w:val="16"/>
              </w:rPr>
            </w:pPr>
            <w:r>
              <w:rPr>
                <w:sz w:val="16"/>
              </w:rPr>
              <w:t>B</w:t>
            </w:r>
          </w:p>
        </w:tc>
        <w:tc>
          <w:tcPr>
            <w:tcW w:w="1559" w:type="dxa"/>
          </w:tcPr>
          <w:p w:rsidR="001E1BB5" w:rsidRPr="00CF3631" w:rsidRDefault="001E1BB5" w:rsidP="00F10A31">
            <w:pPr>
              <w:pStyle w:val="TAL"/>
              <w:rPr>
                <w:sz w:val="16"/>
              </w:rPr>
            </w:pPr>
            <w:proofErr w:type="spellStart"/>
            <w:r>
              <w:rPr>
                <w:sz w:val="16"/>
              </w:rPr>
              <w:t>SRVCC_NR_to_UMTS</w:t>
            </w:r>
            <w:proofErr w:type="spellEnd"/>
            <w:r>
              <w:rPr>
                <w:sz w:val="16"/>
              </w:rPr>
              <w:t>-Core</w:t>
            </w:r>
          </w:p>
        </w:tc>
        <w:tc>
          <w:tcPr>
            <w:tcW w:w="1129" w:type="dxa"/>
          </w:tcPr>
          <w:p w:rsidR="001E1BB5" w:rsidRPr="00CF3631" w:rsidRDefault="001E1BB5" w:rsidP="00F10A31">
            <w:pPr>
              <w:pStyle w:val="TAL"/>
              <w:rPr>
                <w:sz w:val="16"/>
              </w:rPr>
            </w:pPr>
            <w:r>
              <w:rPr>
                <w:sz w:val="16"/>
              </w:rPr>
              <w:t>revised</w:t>
            </w:r>
          </w:p>
        </w:tc>
      </w:tr>
      <w:tr w:rsidR="001E1BB5" w:rsidTr="00F10A31">
        <w:tc>
          <w:tcPr>
            <w:tcW w:w="1098" w:type="dxa"/>
          </w:tcPr>
          <w:p w:rsidR="001E1BB5" w:rsidRPr="00CF3631" w:rsidRDefault="001E1BB5" w:rsidP="00F10A31">
            <w:pPr>
              <w:pStyle w:val="TAL"/>
              <w:rPr>
                <w:sz w:val="16"/>
              </w:rPr>
            </w:pPr>
            <w:r>
              <w:rPr>
                <w:sz w:val="16"/>
              </w:rPr>
              <w:t>R6-190084</w:t>
            </w:r>
          </w:p>
        </w:tc>
        <w:tc>
          <w:tcPr>
            <w:tcW w:w="1616" w:type="dxa"/>
          </w:tcPr>
          <w:p w:rsidR="001E1BB5" w:rsidRPr="00CF3631" w:rsidRDefault="001E1BB5" w:rsidP="00F10A31">
            <w:pPr>
              <w:pStyle w:val="TAL"/>
              <w:rPr>
                <w:sz w:val="16"/>
              </w:rPr>
            </w:pPr>
            <w:r>
              <w:rPr>
                <w:sz w:val="16"/>
              </w:rPr>
              <w:t>Introduction of 5G SRVCC to 3G</w:t>
            </w:r>
          </w:p>
        </w:tc>
        <w:tc>
          <w:tcPr>
            <w:tcW w:w="1030" w:type="dxa"/>
          </w:tcPr>
          <w:p w:rsidR="001E1BB5" w:rsidRPr="00CF3631" w:rsidRDefault="001E1BB5" w:rsidP="00F10A31">
            <w:pPr>
              <w:pStyle w:val="TAL"/>
              <w:rPr>
                <w:sz w:val="16"/>
              </w:rPr>
            </w:pPr>
            <w:r>
              <w:rPr>
                <w:sz w:val="16"/>
              </w:rPr>
              <w:t xml:space="preserve">Huawei, </w:t>
            </w:r>
            <w:proofErr w:type="spellStart"/>
            <w:r>
              <w:rPr>
                <w:sz w:val="16"/>
              </w:rPr>
              <w:t>HiSilicon</w:t>
            </w:r>
            <w:proofErr w:type="spellEnd"/>
          </w:p>
        </w:tc>
        <w:tc>
          <w:tcPr>
            <w:tcW w:w="706" w:type="dxa"/>
          </w:tcPr>
          <w:p w:rsidR="001E1BB5" w:rsidRPr="00CF3631" w:rsidRDefault="001E1BB5" w:rsidP="00F10A31">
            <w:pPr>
              <w:pStyle w:val="TAL"/>
              <w:rPr>
                <w:sz w:val="16"/>
              </w:rPr>
            </w:pPr>
            <w:r>
              <w:rPr>
                <w:sz w:val="16"/>
              </w:rPr>
              <w:t>25.331</w:t>
            </w:r>
          </w:p>
        </w:tc>
        <w:tc>
          <w:tcPr>
            <w:tcW w:w="572" w:type="dxa"/>
          </w:tcPr>
          <w:p w:rsidR="001E1BB5" w:rsidRPr="00CF3631" w:rsidRDefault="001E1BB5" w:rsidP="00F10A31">
            <w:pPr>
              <w:pStyle w:val="TAL"/>
              <w:rPr>
                <w:sz w:val="16"/>
              </w:rPr>
            </w:pPr>
            <w:r>
              <w:rPr>
                <w:sz w:val="16"/>
              </w:rPr>
              <w:t>5961</w:t>
            </w:r>
          </w:p>
        </w:tc>
        <w:tc>
          <w:tcPr>
            <w:tcW w:w="643" w:type="dxa"/>
          </w:tcPr>
          <w:p w:rsidR="001E1BB5" w:rsidRPr="00CF3631" w:rsidRDefault="001E1BB5" w:rsidP="00F10A31">
            <w:pPr>
              <w:pStyle w:val="TAR"/>
              <w:jc w:val="center"/>
              <w:rPr>
                <w:sz w:val="16"/>
              </w:rPr>
            </w:pPr>
            <w:r>
              <w:rPr>
                <w:sz w:val="16"/>
              </w:rPr>
              <w:t>1</w:t>
            </w:r>
          </w:p>
        </w:tc>
        <w:tc>
          <w:tcPr>
            <w:tcW w:w="709" w:type="dxa"/>
          </w:tcPr>
          <w:p w:rsidR="001E1BB5" w:rsidRPr="00CF3631" w:rsidRDefault="001E1BB5" w:rsidP="00F10A31">
            <w:pPr>
              <w:pStyle w:val="TAL"/>
              <w:rPr>
                <w:sz w:val="16"/>
              </w:rPr>
            </w:pPr>
            <w:r>
              <w:rPr>
                <w:sz w:val="16"/>
              </w:rPr>
              <w:t>Rel-16</w:t>
            </w:r>
          </w:p>
        </w:tc>
        <w:tc>
          <w:tcPr>
            <w:tcW w:w="567" w:type="dxa"/>
          </w:tcPr>
          <w:p w:rsidR="001E1BB5" w:rsidRPr="00CF3631" w:rsidRDefault="001E1BB5" w:rsidP="00F10A31">
            <w:pPr>
              <w:pStyle w:val="TAL"/>
              <w:rPr>
                <w:sz w:val="16"/>
              </w:rPr>
            </w:pPr>
            <w:r>
              <w:rPr>
                <w:sz w:val="16"/>
              </w:rPr>
              <w:t>B</w:t>
            </w:r>
          </w:p>
        </w:tc>
        <w:tc>
          <w:tcPr>
            <w:tcW w:w="1559" w:type="dxa"/>
          </w:tcPr>
          <w:p w:rsidR="001E1BB5" w:rsidRPr="00CF3631" w:rsidRDefault="001E1BB5" w:rsidP="00F10A31">
            <w:pPr>
              <w:pStyle w:val="TAL"/>
              <w:rPr>
                <w:sz w:val="16"/>
              </w:rPr>
            </w:pPr>
            <w:proofErr w:type="spellStart"/>
            <w:r>
              <w:rPr>
                <w:sz w:val="16"/>
              </w:rPr>
              <w:t>SRVCC_NR_to_UMTS</w:t>
            </w:r>
            <w:proofErr w:type="spellEnd"/>
            <w:r>
              <w:rPr>
                <w:sz w:val="16"/>
              </w:rPr>
              <w:t>-Core</w:t>
            </w:r>
          </w:p>
        </w:tc>
        <w:tc>
          <w:tcPr>
            <w:tcW w:w="1129" w:type="dxa"/>
          </w:tcPr>
          <w:p w:rsidR="001E1BB5" w:rsidRPr="00CF3631" w:rsidRDefault="001E1BB5" w:rsidP="00F10A31">
            <w:pPr>
              <w:pStyle w:val="TAL"/>
              <w:rPr>
                <w:sz w:val="16"/>
              </w:rPr>
            </w:pPr>
            <w:r>
              <w:rPr>
                <w:sz w:val="16"/>
              </w:rPr>
              <w:t>postponed</w:t>
            </w:r>
          </w:p>
        </w:tc>
      </w:tr>
    </w:tbl>
    <w:p w:rsidR="001E1BB5" w:rsidRDefault="001E1BB5" w:rsidP="00F10A31"/>
    <w:p w:rsidR="001E1BB5" w:rsidRDefault="001E1BB5" w:rsidP="00F10A31">
      <w:pPr>
        <w:pStyle w:val="Heading2"/>
      </w:pPr>
      <w:r>
        <w:br w:type="page"/>
      </w:r>
      <w:bookmarkStart w:id="31" w:name="_Toc23262163"/>
      <w:r>
        <w:lastRenderedPageBreak/>
        <w:t>Annex C: Lists of liaisons</w:t>
      </w:r>
      <w:bookmarkEnd w:id="31"/>
    </w:p>
    <w:p w:rsidR="001E1BB5" w:rsidRDefault="001E1BB5" w:rsidP="00F10A31">
      <w:pPr>
        <w:pStyle w:val="Heading3"/>
      </w:pPr>
      <w:bookmarkStart w:id="32" w:name="_Toc23262164"/>
      <w:r>
        <w:t>C1: Incoming liaison statements</w:t>
      </w:r>
      <w:bookmarkEnd w:id="32"/>
    </w:p>
    <w:p w:rsidR="001E1BB5" w:rsidRDefault="001E1BB5" w:rsidP="00F10A31">
      <w:pPr>
        <w:pStyle w:val="TH"/>
      </w:pPr>
    </w:p>
    <w:tbl>
      <w:tblPr>
        <w:tblStyle w:val="TableGrid"/>
        <w:tblW w:w="0" w:type="auto"/>
        <w:tblLook w:val="04A0" w:firstRow="1" w:lastRow="0" w:firstColumn="1" w:lastColumn="0" w:noHBand="0" w:noVBand="1"/>
      </w:tblPr>
      <w:tblGrid>
        <w:gridCol w:w="1097"/>
        <w:gridCol w:w="1166"/>
        <w:gridCol w:w="3926"/>
        <w:gridCol w:w="1266"/>
        <w:gridCol w:w="967"/>
        <w:gridCol w:w="1207"/>
      </w:tblGrid>
      <w:tr w:rsidR="001E1BB5" w:rsidTr="00F10A31">
        <w:tc>
          <w:tcPr>
            <w:tcW w:w="0" w:type="auto"/>
          </w:tcPr>
          <w:p w:rsidR="001E1BB5" w:rsidRDefault="001E1BB5" w:rsidP="00F10A31">
            <w:pPr>
              <w:pStyle w:val="TAH"/>
            </w:pPr>
            <w:r>
              <w:t>Document</w:t>
            </w:r>
          </w:p>
        </w:tc>
        <w:tc>
          <w:tcPr>
            <w:tcW w:w="1166" w:type="dxa"/>
          </w:tcPr>
          <w:p w:rsidR="001E1BB5" w:rsidRDefault="001E1BB5" w:rsidP="00F10A31">
            <w:pPr>
              <w:pStyle w:val="TAH"/>
            </w:pPr>
            <w:r>
              <w:t>Original</w:t>
            </w:r>
          </w:p>
        </w:tc>
        <w:tc>
          <w:tcPr>
            <w:tcW w:w="3926" w:type="dxa"/>
          </w:tcPr>
          <w:p w:rsidR="001E1BB5" w:rsidRDefault="001E1BB5" w:rsidP="00F10A31">
            <w:pPr>
              <w:pStyle w:val="TAH"/>
            </w:pPr>
            <w:r>
              <w:t>Title</w:t>
            </w:r>
          </w:p>
        </w:tc>
        <w:tc>
          <w:tcPr>
            <w:tcW w:w="0" w:type="auto"/>
          </w:tcPr>
          <w:p w:rsidR="001E1BB5" w:rsidRDefault="001E1BB5" w:rsidP="00F10A31">
            <w:pPr>
              <w:pStyle w:val="TAH"/>
            </w:pPr>
            <w:r>
              <w:t>From</w:t>
            </w:r>
          </w:p>
        </w:tc>
        <w:tc>
          <w:tcPr>
            <w:tcW w:w="0" w:type="auto"/>
          </w:tcPr>
          <w:p w:rsidR="001E1BB5" w:rsidRDefault="001E1BB5" w:rsidP="00F10A31">
            <w:pPr>
              <w:pStyle w:val="TAH"/>
            </w:pPr>
            <w:r>
              <w:t>Decision</w:t>
            </w:r>
          </w:p>
        </w:tc>
        <w:tc>
          <w:tcPr>
            <w:tcW w:w="0" w:type="auto"/>
          </w:tcPr>
          <w:p w:rsidR="001E1BB5" w:rsidRDefault="001E1BB5" w:rsidP="00F10A31">
            <w:pPr>
              <w:pStyle w:val="TAH"/>
            </w:pPr>
            <w:r>
              <w:t>Reply </w:t>
            </w:r>
            <w:proofErr w:type="spellStart"/>
            <w:r>
              <w:t>TDoc</w:t>
            </w:r>
            <w:proofErr w:type="spellEnd"/>
          </w:p>
        </w:tc>
      </w:tr>
      <w:tr w:rsidR="001E1BB5" w:rsidTr="00F10A31">
        <w:tc>
          <w:tcPr>
            <w:tcW w:w="0" w:type="auto"/>
          </w:tcPr>
          <w:p w:rsidR="001E1BB5" w:rsidRPr="00CF3631" w:rsidRDefault="001E1BB5" w:rsidP="00F10A31">
            <w:pPr>
              <w:pStyle w:val="TAL"/>
              <w:rPr>
                <w:sz w:val="16"/>
              </w:rPr>
            </w:pPr>
            <w:r>
              <w:rPr>
                <w:sz w:val="16"/>
              </w:rPr>
              <w:t>R6-190075</w:t>
            </w:r>
          </w:p>
        </w:tc>
        <w:tc>
          <w:tcPr>
            <w:tcW w:w="1166" w:type="dxa"/>
          </w:tcPr>
          <w:p w:rsidR="001E1BB5" w:rsidRPr="00CF3631" w:rsidRDefault="001E1BB5" w:rsidP="00F10A31">
            <w:pPr>
              <w:pStyle w:val="TAL"/>
              <w:rPr>
                <w:sz w:val="16"/>
              </w:rPr>
            </w:pPr>
            <w:r>
              <w:rPr>
                <w:sz w:val="16"/>
              </w:rPr>
              <w:t>R2-1911583</w:t>
            </w:r>
          </w:p>
        </w:tc>
        <w:tc>
          <w:tcPr>
            <w:tcW w:w="3926" w:type="dxa"/>
          </w:tcPr>
          <w:p w:rsidR="001E1BB5" w:rsidRPr="00CF3631" w:rsidRDefault="001E1BB5" w:rsidP="00F10A31">
            <w:pPr>
              <w:pStyle w:val="TAL"/>
              <w:rPr>
                <w:sz w:val="16"/>
              </w:rPr>
            </w:pPr>
            <w:r>
              <w:rPr>
                <w:sz w:val="16"/>
              </w:rPr>
              <w:t>LS to RAN6 on IRAT Cell Selection Assistance information</w:t>
            </w:r>
          </w:p>
        </w:tc>
        <w:tc>
          <w:tcPr>
            <w:tcW w:w="0" w:type="auto"/>
          </w:tcPr>
          <w:p w:rsidR="001E1BB5" w:rsidRPr="00CF3631" w:rsidRDefault="001E1BB5" w:rsidP="00F10A31">
            <w:pPr>
              <w:pStyle w:val="TAL"/>
              <w:rPr>
                <w:sz w:val="16"/>
              </w:rPr>
            </w:pPr>
            <w:r>
              <w:rPr>
                <w:sz w:val="16"/>
              </w:rPr>
              <w:t>TSG RAN WG2</w:t>
            </w:r>
          </w:p>
        </w:tc>
        <w:tc>
          <w:tcPr>
            <w:tcW w:w="0" w:type="auto"/>
          </w:tcPr>
          <w:p w:rsidR="001E1BB5" w:rsidRPr="00CF3631" w:rsidRDefault="001E1BB5" w:rsidP="00F10A31">
            <w:pPr>
              <w:pStyle w:val="TAL"/>
              <w:rPr>
                <w:sz w:val="16"/>
              </w:rPr>
            </w:pPr>
            <w:r>
              <w:rPr>
                <w:sz w:val="16"/>
              </w:rPr>
              <w:t>noted</w:t>
            </w:r>
          </w:p>
        </w:tc>
        <w:tc>
          <w:tcPr>
            <w:tcW w:w="0" w:type="auto"/>
          </w:tcPr>
          <w:p w:rsidR="001E1BB5" w:rsidRPr="00CF3631" w:rsidRDefault="001E1BB5" w:rsidP="00F10A31">
            <w:pPr>
              <w:pStyle w:val="TAL"/>
              <w:rPr>
                <w:sz w:val="16"/>
              </w:rPr>
            </w:pPr>
            <w:r>
              <w:rPr>
                <w:sz w:val="16"/>
              </w:rPr>
              <w:t>(none)</w:t>
            </w:r>
          </w:p>
        </w:tc>
      </w:tr>
      <w:tr w:rsidR="001E1BB5" w:rsidTr="00F10A31">
        <w:tc>
          <w:tcPr>
            <w:tcW w:w="0" w:type="auto"/>
          </w:tcPr>
          <w:p w:rsidR="001E1BB5" w:rsidRPr="00CF3631" w:rsidRDefault="001E1BB5" w:rsidP="00F10A31">
            <w:pPr>
              <w:pStyle w:val="TAL"/>
              <w:rPr>
                <w:sz w:val="16"/>
              </w:rPr>
            </w:pPr>
            <w:r>
              <w:rPr>
                <w:sz w:val="16"/>
              </w:rPr>
              <w:t>R6-190076</w:t>
            </w:r>
          </w:p>
        </w:tc>
        <w:tc>
          <w:tcPr>
            <w:tcW w:w="1166" w:type="dxa"/>
          </w:tcPr>
          <w:p w:rsidR="001E1BB5" w:rsidRPr="00CF3631" w:rsidRDefault="001E1BB5" w:rsidP="00F10A31">
            <w:pPr>
              <w:pStyle w:val="TAL"/>
              <w:rPr>
                <w:sz w:val="16"/>
              </w:rPr>
            </w:pPr>
            <w:r>
              <w:rPr>
                <w:sz w:val="16"/>
              </w:rPr>
              <w:t>R2-1911753</w:t>
            </w:r>
          </w:p>
        </w:tc>
        <w:tc>
          <w:tcPr>
            <w:tcW w:w="3926" w:type="dxa"/>
          </w:tcPr>
          <w:p w:rsidR="001E1BB5" w:rsidRPr="00CF3631" w:rsidRDefault="001E1BB5" w:rsidP="00F10A31">
            <w:pPr>
              <w:pStyle w:val="TAL"/>
              <w:rPr>
                <w:sz w:val="16"/>
              </w:rPr>
            </w:pPr>
            <w:r>
              <w:rPr>
                <w:sz w:val="16"/>
              </w:rPr>
              <w:t>LS on impact on UTRAN of 5G SRVCC</w:t>
            </w:r>
          </w:p>
        </w:tc>
        <w:tc>
          <w:tcPr>
            <w:tcW w:w="0" w:type="auto"/>
          </w:tcPr>
          <w:p w:rsidR="001E1BB5" w:rsidRPr="00CF3631" w:rsidRDefault="001E1BB5" w:rsidP="00F10A31">
            <w:pPr>
              <w:pStyle w:val="TAL"/>
              <w:rPr>
                <w:sz w:val="16"/>
              </w:rPr>
            </w:pPr>
            <w:r>
              <w:rPr>
                <w:sz w:val="16"/>
              </w:rPr>
              <w:t>TSG RAN WG2</w:t>
            </w:r>
          </w:p>
        </w:tc>
        <w:tc>
          <w:tcPr>
            <w:tcW w:w="0" w:type="auto"/>
          </w:tcPr>
          <w:p w:rsidR="001E1BB5" w:rsidRPr="00CF3631" w:rsidRDefault="001E1BB5" w:rsidP="00F10A31">
            <w:pPr>
              <w:pStyle w:val="TAL"/>
              <w:rPr>
                <w:sz w:val="16"/>
              </w:rPr>
            </w:pPr>
            <w:r>
              <w:rPr>
                <w:sz w:val="16"/>
              </w:rPr>
              <w:t>noted</w:t>
            </w:r>
          </w:p>
        </w:tc>
        <w:tc>
          <w:tcPr>
            <w:tcW w:w="0" w:type="auto"/>
          </w:tcPr>
          <w:p w:rsidR="001E1BB5" w:rsidRPr="00CF3631" w:rsidRDefault="001E1BB5" w:rsidP="00F10A31">
            <w:pPr>
              <w:pStyle w:val="TAL"/>
              <w:rPr>
                <w:sz w:val="16"/>
              </w:rPr>
            </w:pPr>
            <w:r>
              <w:rPr>
                <w:sz w:val="16"/>
              </w:rPr>
              <w:t>R6-190079</w:t>
            </w:r>
          </w:p>
        </w:tc>
      </w:tr>
    </w:tbl>
    <w:p w:rsidR="001E1BB5" w:rsidRDefault="001E1BB5" w:rsidP="00F10A31"/>
    <w:p w:rsidR="001E1BB5" w:rsidRDefault="001E1BB5" w:rsidP="00F10A31"/>
    <w:p w:rsidR="001E1BB5" w:rsidRDefault="001E1BB5" w:rsidP="00F10A31">
      <w:pPr>
        <w:pStyle w:val="Heading3"/>
      </w:pPr>
      <w:bookmarkStart w:id="33" w:name="_Toc23262165"/>
      <w:r>
        <w:t>C2: Outgoing liaison statements</w:t>
      </w:r>
      <w:bookmarkEnd w:id="33"/>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4" w:name="_Toc23262166"/>
      <w:r>
        <w:lastRenderedPageBreak/>
        <w:t>Annex D: List of agreed/approved new and revised Work Items</w:t>
      </w:r>
      <w:bookmarkEnd w:id="34"/>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5" w:name="_Toc23262167"/>
      <w:r>
        <w:lastRenderedPageBreak/>
        <w:t>Annex E: List of draft Technical Specifications and Reports</w:t>
      </w:r>
      <w:bookmarkEnd w:id="35"/>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6" w:name="_Toc23262168"/>
      <w:r>
        <w:lastRenderedPageBreak/>
        <w:t>Annex F: List of action items</w:t>
      </w:r>
      <w:bookmarkEnd w:id="36"/>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7" w:name="_Toc23262169"/>
      <w:r>
        <w:lastRenderedPageBreak/>
        <w:t>Annex G: List of decisions</w:t>
      </w:r>
      <w:bookmarkEnd w:id="37"/>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8" w:name="_Toc23262170"/>
      <w:r>
        <w:lastRenderedPageBreak/>
        <w:t>Annex H: List of participants</w:t>
      </w:r>
      <w:bookmarkEnd w:id="38"/>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Ahmed, Ayaz (Nokia, ATIS)</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Chen,</w:t>
      </w:r>
      <w:r w:rsidRPr="002274B4">
        <w:rPr>
          <w:rFonts w:ascii="Arial" w:hAnsi="Arial" w:cs="Arial"/>
        </w:rPr>
        <w:tab/>
        <w:t>Jun (</w:t>
      </w:r>
      <w:proofErr w:type="spellStart"/>
      <w:r w:rsidRPr="002274B4">
        <w:rPr>
          <w:rFonts w:ascii="Arial" w:hAnsi="Arial" w:cs="Arial"/>
        </w:rPr>
        <w:t>HiSilicon</w:t>
      </w:r>
      <w:proofErr w:type="spellEnd"/>
      <w:r w:rsidRPr="002274B4">
        <w:rPr>
          <w:rFonts w:ascii="Arial" w:hAnsi="Arial" w:cs="Arial"/>
        </w:rPr>
        <w:t xml:space="preserve"> Technologies Co. Ltd, CCSA)</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Hofmann, Juergen (Nokia Germany, ETSI)</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r>
      <w:proofErr w:type="spellStart"/>
      <w:r w:rsidRPr="002274B4">
        <w:rPr>
          <w:rFonts w:ascii="Arial" w:hAnsi="Arial" w:cs="Arial"/>
        </w:rPr>
        <w:t>Senthamarai</w:t>
      </w:r>
      <w:proofErr w:type="spellEnd"/>
      <w:r w:rsidRPr="002274B4">
        <w:rPr>
          <w:rFonts w:ascii="Arial" w:hAnsi="Arial" w:cs="Arial"/>
        </w:rPr>
        <w:t xml:space="preserve"> Kannan, </w:t>
      </w:r>
      <w:proofErr w:type="spellStart"/>
      <w:r w:rsidRPr="002274B4">
        <w:rPr>
          <w:rFonts w:ascii="Arial" w:hAnsi="Arial" w:cs="Arial"/>
        </w:rPr>
        <w:t>Sholai</w:t>
      </w:r>
      <w:proofErr w:type="spellEnd"/>
      <w:r w:rsidRPr="002274B4">
        <w:rPr>
          <w:rFonts w:ascii="Arial" w:hAnsi="Arial" w:cs="Arial"/>
        </w:rPr>
        <w:t xml:space="preserve"> </w:t>
      </w:r>
      <w:proofErr w:type="spellStart"/>
      <w:r w:rsidRPr="002274B4">
        <w:rPr>
          <w:rFonts w:ascii="Arial" w:hAnsi="Arial" w:cs="Arial"/>
        </w:rPr>
        <w:t>Rasu</w:t>
      </w:r>
      <w:proofErr w:type="spellEnd"/>
      <w:r w:rsidRPr="002274B4">
        <w:rPr>
          <w:rFonts w:ascii="Arial" w:hAnsi="Arial" w:cs="Arial"/>
        </w:rPr>
        <w:t xml:space="preserve"> (Nokia Japan, ARIB)</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Usai,</w:t>
      </w:r>
      <w:r w:rsidRPr="002274B4">
        <w:rPr>
          <w:rFonts w:ascii="Arial" w:hAnsi="Arial" w:cs="Arial"/>
        </w:rPr>
        <w:tab/>
        <w:t>Paolo (ETSI)</w:t>
      </w:r>
    </w:p>
    <w:p w:rsidR="001E1BB5" w:rsidRDefault="001E1BB5" w:rsidP="00F10A31"/>
    <w:p w:rsidR="001E1BB5" w:rsidRDefault="001E1BB5" w:rsidP="00F10A31">
      <w:pPr>
        <w:pStyle w:val="Heading2"/>
      </w:pPr>
      <w:r>
        <w:br w:type="page"/>
      </w:r>
      <w:bookmarkStart w:id="39" w:name="_Toc23262171"/>
      <w:r>
        <w:lastRenderedPageBreak/>
        <w:t>Annex I: List of future meetings</w:t>
      </w:r>
      <w:bookmarkEnd w:id="39"/>
    </w:p>
    <w:p w:rsidR="001E1BB5" w:rsidRPr="002274B4" w:rsidRDefault="001E1BB5" w:rsidP="00F10A31">
      <w:pPr>
        <w:rPr>
          <w:rFonts w:ascii="Arial" w:hAnsi="Arial" w:cs="Arial"/>
        </w:rPr>
      </w:pPr>
      <w:r w:rsidRPr="002274B4">
        <w:rPr>
          <w:rFonts w:ascii="Arial" w:hAnsi="Arial" w:cs="Arial"/>
        </w:rPr>
        <w:t>The detailed meeting plan for RAN6 in 2020 is contained in R6-190072.</w:t>
      </w:r>
    </w:p>
    <w:p w:rsidR="001E1BB5" w:rsidRPr="002274B4" w:rsidRDefault="001E1BB5" w:rsidP="00F10A31">
      <w:pPr>
        <w:rPr>
          <w:rFonts w:ascii="Arial" w:hAnsi="Arial" w:cs="Arial"/>
        </w:rPr>
      </w:pPr>
      <w:r w:rsidRPr="002274B4">
        <w:rPr>
          <w:rFonts w:ascii="Arial" w:hAnsi="Arial" w:cs="Arial"/>
        </w:rPr>
        <w:t>-</w:t>
      </w:r>
      <w:r w:rsidRPr="002274B4">
        <w:rPr>
          <w:rFonts w:ascii="Arial" w:hAnsi="Arial" w:cs="Arial"/>
        </w:rPr>
        <w:tab/>
        <w:t>RAN6 #15 Electronic Agreement Meeting: 13 January - 3 February 2020</w:t>
      </w:r>
    </w:p>
    <w:p w:rsidR="001E1BB5" w:rsidRDefault="001E1BB5" w:rsidP="00F10A31"/>
    <w:p w:rsidR="001E1BB5" w:rsidRDefault="001E1BB5">
      <w:pPr>
        <w:overflowPunct/>
        <w:autoSpaceDE/>
        <w:autoSpaceDN/>
        <w:adjustRightInd/>
        <w:spacing w:after="0"/>
        <w:textAlignment w:val="auto"/>
      </w:pPr>
      <w:r>
        <w:br w:type="page"/>
      </w:r>
    </w:p>
    <w:p w:rsidR="001E1BB5" w:rsidRDefault="001E1BB5">
      <w:pPr>
        <w:overflowPunct/>
        <w:autoSpaceDE/>
        <w:autoSpaceDN/>
        <w:adjustRightInd/>
        <w:spacing w:after="0"/>
        <w:textAlignment w:val="auto"/>
      </w:pPr>
    </w:p>
    <w:p w:rsidR="001E1BB5" w:rsidRDefault="001E1BB5">
      <w:pPr>
        <w:overflowPunct/>
        <w:autoSpaceDE/>
        <w:autoSpaceDN/>
        <w:adjustRightInd/>
        <w:spacing w:after="0"/>
        <w:textAlignment w:val="auto"/>
      </w:pPr>
    </w:p>
    <w:p w:rsidR="001E1BB5" w:rsidRDefault="001E1BB5" w:rsidP="00F10A31">
      <w:pPr>
        <w:pStyle w:val="Heading2"/>
      </w:pPr>
      <w:bookmarkStart w:id="40" w:name="_Toc23262172"/>
      <w:r>
        <w:t>Annex L: Chairman_Notes_RAN6-14</w:t>
      </w:r>
      <w:bookmarkEnd w:id="40"/>
    </w:p>
    <w:p w:rsidR="00F10A31" w:rsidRDefault="00F10A31" w:rsidP="00F10A31">
      <w:pPr>
        <w:numPr>
          <w:ilvl w:val="0"/>
          <w:numId w:val="7"/>
        </w:numPr>
        <w:tabs>
          <w:tab w:val="clear" w:pos="425"/>
        </w:tabs>
        <w:overflowPunct/>
        <w:autoSpaceDE/>
        <w:autoSpaceDN/>
        <w:adjustRightInd/>
        <w:spacing w:before="240" w:after="60"/>
        <w:ind w:left="426" w:hanging="426"/>
        <w:textAlignment w:val="auto"/>
        <w:outlineLvl w:val="0"/>
        <w:rPr>
          <w:rFonts w:ascii="Arial" w:hAnsi="Arial" w:cs="Arial"/>
          <w:sz w:val="21"/>
          <w:szCs w:val="21"/>
        </w:rPr>
      </w:pPr>
      <w:bookmarkStart w:id="41" w:name="OLE_LINK8"/>
      <w:r>
        <w:rPr>
          <w:rFonts w:ascii="Arial" w:hAnsi="Arial" w:cs="Arial"/>
          <w:sz w:val="21"/>
          <w:szCs w:val="21"/>
        </w:rPr>
        <w:t>Opening</w:t>
      </w:r>
    </w:p>
    <w:p w:rsidR="00F10A31" w:rsidRPr="00F430EB" w:rsidRDefault="00F10A31" w:rsidP="00F10A31">
      <w:pPr>
        <w:spacing w:before="120" w:after="120"/>
        <w:ind w:left="426"/>
        <w:outlineLvl w:val="0"/>
        <w:rPr>
          <w:rFonts w:ascii="Verdana" w:hAnsi="Verdana" w:cs="Arial"/>
        </w:rPr>
      </w:pPr>
      <w:r w:rsidRPr="00F430EB">
        <w:rPr>
          <w:rFonts w:ascii="Verdana" w:hAnsi="Verdana" w:cs="Arial"/>
        </w:rPr>
        <w:t>The RAN6 #1</w:t>
      </w:r>
      <w:r>
        <w:rPr>
          <w:rFonts w:ascii="Verdana" w:hAnsi="Verdana" w:cs="Arial"/>
        </w:rPr>
        <w:t>4</w:t>
      </w:r>
      <w:r w:rsidRPr="00F430EB">
        <w:rPr>
          <w:rFonts w:ascii="Verdana" w:hAnsi="Verdana" w:cs="Arial"/>
        </w:rPr>
        <w:t xml:space="preserve"> Decision Teleconference was opened on </w:t>
      </w:r>
      <w:r>
        <w:rPr>
          <w:rFonts w:ascii="Verdana" w:hAnsi="Verdana" w:cs="Arial"/>
        </w:rPr>
        <w:t>Mon</w:t>
      </w:r>
      <w:r w:rsidRPr="00F430EB">
        <w:rPr>
          <w:rFonts w:ascii="Verdana" w:hAnsi="Verdana" w:cs="Arial"/>
        </w:rPr>
        <w:t xml:space="preserve">day, </w:t>
      </w:r>
      <w:r>
        <w:rPr>
          <w:rFonts w:ascii="Verdana" w:hAnsi="Verdana" w:cs="Arial"/>
        </w:rPr>
        <w:t>2</w:t>
      </w:r>
      <w:r w:rsidRPr="00F430EB">
        <w:rPr>
          <w:rFonts w:ascii="Verdana" w:hAnsi="Verdana" w:cs="Arial"/>
        </w:rPr>
        <w:t>8</w:t>
      </w:r>
      <w:r w:rsidRPr="00F430EB">
        <w:rPr>
          <w:rFonts w:ascii="Verdana" w:hAnsi="Verdana" w:cs="Arial"/>
          <w:vertAlign w:val="superscript"/>
        </w:rPr>
        <w:t>th</w:t>
      </w:r>
      <w:r>
        <w:rPr>
          <w:rFonts w:ascii="Verdana" w:hAnsi="Verdana" w:cs="Arial"/>
        </w:rPr>
        <w:t xml:space="preserve"> October</w:t>
      </w:r>
      <w:r w:rsidRPr="00F430EB">
        <w:rPr>
          <w:rFonts w:ascii="Verdana" w:hAnsi="Verdana" w:cs="Arial"/>
        </w:rPr>
        <w:t xml:space="preserve"> 2019 at 16:00 CET.</w:t>
      </w:r>
    </w:p>
    <w:p w:rsidR="00F10A31" w:rsidRPr="00F430EB" w:rsidRDefault="00F10A31" w:rsidP="00F10A31">
      <w:pPr>
        <w:spacing w:after="240"/>
        <w:ind w:left="426"/>
        <w:outlineLvl w:val="0"/>
        <w:rPr>
          <w:rFonts w:ascii="Verdana" w:hAnsi="Verdana" w:cs="Arial"/>
        </w:rPr>
      </w:pPr>
      <w:r w:rsidRPr="00F430EB">
        <w:rPr>
          <w:rFonts w:ascii="Verdana" w:hAnsi="Verdana" w:cs="Arial"/>
        </w:rPr>
        <w:t xml:space="preserve">Participants: Mr. Ayaz Ahmed (Nokia </w:t>
      </w:r>
      <w:r>
        <w:rPr>
          <w:rFonts w:ascii="Verdana" w:hAnsi="Verdana" w:cs="Arial"/>
        </w:rPr>
        <w:t>France</w:t>
      </w:r>
      <w:r w:rsidRPr="00F430EB">
        <w:rPr>
          <w:rFonts w:ascii="Verdana" w:hAnsi="Verdana" w:cs="Arial"/>
        </w:rPr>
        <w:t>), Mr. Jun Chen (</w:t>
      </w:r>
      <w:proofErr w:type="spellStart"/>
      <w:r w:rsidRPr="00F430EB">
        <w:rPr>
          <w:rFonts w:ascii="Verdana" w:hAnsi="Verdana" w:cs="Arial"/>
        </w:rPr>
        <w:t>HiSilicon</w:t>
      </w:r>
      <w:proofErr w:type="spellEnd"/>
      <w:r w:rsidRPr="00F430EB">
        <w:rPr>
          <w:rFonts w:ascii="Verdana" w:hAnsi="Verdana" w:cs="Arial"/>
        </w:rPr>
        <w:t xml:space="preserve"> </w:t>
      </w:r>
      <w:r w:rsidRPr="00F430EB">
        <w:rPr>
          <w:rFonts w:ascii="Verdana" w:hAnsi="Verdana"/>
        </w:rPr>
        <w:t>Technologies Co. Ltd</w:t>
      </w:r>
      <w:r w:rsidRPr="00F430EB">
        <w:rPr>
          <w:rFonts w:ascii="Verdana" w:hAnsi="Verdana" w:cs="Arial"/>
        </w:rPr>
        <w:t xml:space="preserve">), Mr. Juergen Hofmann (RAN6 Chairman, Nokia Germany), Mr. </w:t>
      </w:r>
      <w:proofErr w:type="spellStart"/>
      <w:r w:rsidRPr="00F430EB">
        <w:rPr>
          <w:rFonts w:ascii="Verdana" w:hAnsi="Verdana" w:cs="Arial"/>
        </w:rPr>
        <w:t>Sholai</w:t>
      </w:r>
      <w:proofErr w:type="spellEnd"/>
      <w:r w:rsidRPr="00F430EB">
        <w:rPr>
          <w:rFonts w:ascii="Verdana" w:hAnsi="Verdana" w:cs="Arial"/>
        </w:rPr>
        <w:t xml:space="preserve"> </w:t>
      </w:r>
      <w:proofErr w:type="spellStart"/>
      <w:r w:rsidRPr="00F430EB">
        <w:rPr>
          <w:rFonts w:ascii="Verdana" w:hAnsi="Verdana" w:cs="Arial"/>
        </w:rPr>
        <w:t>Rasu</w:t>
      </w:r>
      <w:proofErr w:type="spellEnd"/>
      <w:r w:rsidRPr="00F430EB">
        <w:rPr>
          <w:rFonts w:ascii="Verdana" w:hAnsi="Verdana" w:cs="Arial"/>
        </w:rPr>
        <w:t xml:space="preserve"> </w:t>
      </w:r>
      <w:proofErr w:type="spellStart"/>
      <w:r w:rsidRPr="00F430EB">
        <w:rPr>
          <w:rFonts w:ascii="Verdana" w:hAnsi="Verdana" w:cs="Arial"/>
        </w:rPr>
        <w:t>Senthamarai</w:t>
      </w:r>
      <w:proofErr w:type="spellEnd"/>
      <w:r w:rsidRPr="00F430EB">
        <w:rPr>
          <w:rFonts w:ascii="Verdana" w:hAnsi="Verdana" w:cs="Arial"/>
        </w:rPr>
        <w:t xml:space="preserve"> Kannan (Nokia </w:t>
      </w:r>
      <w:r>
        <w:rPr>
          <w:rFonts w:ascii="Verdana" w:hAnsi="Verdana" w:cs="Arial"/>
        </w:rPr>
        <w:t>Corporation</w:t>
      </w:r>
      <w:r w:rsidRPr="00F430EB">
        <w:rPr>
          <w:rFonts w:ascii="Verdana" w:hAnsi="Verdana" w:cs="Arial"/>
        </w:rPr>
        <w:t xml:space="preserve">), Mr. Paolino Usai (RAN6 Secretary, ETSI).   </w:t>
      </w:r>
    </w:p>
    <w:bookmarkEnd w:id="41"/>
    <w:p w:rsidR="00F10A31" w:rsidRDefault="00F10A31" w:rsidP="00F10A31">
      <w:pPr>
        <w:pStyle w:val="ListParagraph"/>
        <w:numPr>
          <w:ilvl w:val="1"/>
          <w:numId w:val="2"/>
        </w:numPr>
        <w:tabs>
          <w:tab w:val="clear" w:pos="1135"/>
        </w:tabs>
        <w:overflowPunct/>
        <w:autoSpaceDE/>
        <w:autoSpaceDN/>
        <w:adjustRightInd/>
        <w:spacing w:before="120" w:after="120"/>
        <w:ind w:left="850" w:hanging="424"/>
        <w:textAlignment w:val="auto"/>
        <w:outlineLvl w:val="0"/>
        <w:rPr>
          <w:rFonts w:ascii="Arial" w:hAnsi="Arial" w:cs="Arial"/>
          <w:sz w:val="21"/>
          <w:szCs w:val="21"/>
        </w:rPr>
      </w:pPr>
      <w:r w:rsidRPr="006F234E">
        <w:rPr>
          <w:rFonts w:ascii="Arial" w:hAnsi="Arial" w:cs="Arial"/>
          <w:sz w:val="21"/>
          <w:szCs w:val="21"/>
        </w:rPr>
        <w:t>Reminder on IPR declaration and statement of antitrust compliance</w:t>
      </w:r>
    </w:p>
    <w:p w:rsidR="00F10A31" w:rsidRDefault="00F10A31" w:rsidP="00F10A31">
      <w:pPr>
        <w:pStyle w:val="ListParagraph"/>
        <w:tabs>
          <w:tab w:val="left" w:pos="567"/>
          <w:tab w:val="left" w:pos="1800"/>
          <w:tab w:val="left" w:pos="2520"/>
        </w:tabs>
        <w:ind w:left="425"/>
        <w:outlineLvl w:val="0"/>
        <w:rPr>
          <w:rFonts w:ascii="Verdana" w:hAnsi="Verdana" w:cs="Arial"/>
        </w:rPr>
      </w:pPr>
    </w:p>
    <w:p w:rsidR="00F10A31" w:rsidRPr="00F430EB" w:rsidRDefault="00F10A31" w:rsidP="00F10A31">
      <w:pPr>
        <w:pStyle w:val="ListParagraph"/>
        <w:tabs>
          <w:tab w:val="left" w:pos="567"/>
          <w:tab w:val="left" w:pos="1800"/>
          <w:tab w:val="left" w:pos="2520"/>
        </w:tabs>
        <w:ind w:left="425"/>
        <w:outlineLvl w:val="0"/>
        <w:rPr>
          <w:rFonts w:ascii="Verdana" w:hAnsi="Verdana" w:cs="Arial"/>
        </w:rPr>
      </w:pPr>
      <w:r w:rsidRPr="00F430EB">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F10A31" w:rsidRPr="006F234E" w:rsidRDefault="00F10A31" w:rsidP="00F10A31">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F10A31" w:rsidRPr="006F234E" w:rsidTr="00F10A31">
        <w:tc>
          <w:tcPr>
            <w:tcW w:w="9072" w:type="dxa"/>
            <w:tcBorders>
              <w:top w:val="single" w:sz="4" w:space="0" w:color="auto"/>
              <w:left w:val="single" w:sz="4" w:space="0" w:color="auto"/>
              <w:bottom w:val="single" w:sz="4" w:space="0" w:color="auto"/>
              <w:right w:val="single" w:sz="4" w:space="0" w:color="auto"/>
            </w:tcBorders>
            <w:shd w:val="clear" w:color="auto" w:fill="FFFFFF"/>
          </w:tcPr>
          <w:p w:rsidR="00F10A31" w:rsidRPr="006F234E" w:rsidRDefault="00F10A31" w:rsidP="00F10A31">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F10A31" w:rsidRPr="006F234E" w:rsidRDefault="00F10A31" w:rsidP="00F10A31">
            <w:pPr>
              <w:spacing w:after="120"/>
              <w:rPr>
                <w:rFonts w:ascii="Arial" w:hAnsi="Arial" w:cs="Arial"/>
              </w:rPr>
            </w:pPr>
            <w:r w:rsidRPr="006F234E">
              <w:rPr>
                <w:rFonts w:ascii="Arial" w:hAnsi="Arial" w:cs="Arial"/>
              </w:rPr>
              <w:t>The delegates are asked to take note that they are thereby invited:</w:t>
            </w:r>
          </w:p>
          <w:p w:rsidR="00F10A31" w:rsidRPr="006F234E" w:rsidRDefault="00F10A31" w:rsidP="00F10A31">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F10A31" w:rsidRPr="006F234E" w:rsidRDefault="00F10A31" w:rsidP="00F10A31">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24" w:history="1">
              <w:r w:rsidRPr="006F234E">
                <w:rPr>
                  <w:rStyle w:val="Hyperlink"/>
                  <w:rFonts w:ascii="Arial" w:hAnsi="Arial" w:cs="Arial"/>
                </w:rPr>
                <w:t>http://webapp.etsi.org/Ipr/</w:t>
              </w:r>
            </w:hyperlink>
            <w:r w:rsidRPr="006F234E">
              <w:rPr>
                <w:rFonts w:ascii="Arial" w:hAnsi="Arial" w:cs="Arial"/>
              </w:rPr>
              <w:t>).</w:t>
            </w:r>
          </w:p>
        </w:tc>
      </w:tr>
    </w:tbl>
    <w:p w:rsidR="00F10A31" w:rsidRPr="006F234E" w:rsidRDefault="00F10A31" w:rsidP="00F10A31">
      <w:pPr>
        <w:tabs>
          <w:tab w:val="left" w:pos="540"/>
          <w:tab w:val="left" w:pos="1800"/>
          <w:tab w:val="left" w:pos="2520"/>
        </w:tabs>
        <w:ind w:left="425"/>
        <w:outlineLvl w:val="0"/>
        <w:rPr>
          <w:rFonts w:ascii="Arial" w:eastAsia="Arial Unicode MS" w:hAnsi="Arial" w:cs="Arial"/>
          <w:sz w:val="4"/>
          <w:szCs w:val="4"/>
        </w:rPr>
      </w:pPr>
    </w:p>
    <w:p w:rsidR="00F10A31" w:rsidRPr="006F234E" w:rsidRDefault="00F10A31" w:rsidP="00F10A31">
      <w:pPr>
        <w:tabs>
          <w:tab w:val="left" w:pos="426"/>
          <w:tab w:val="left" w:pos="1800"/>
          <w:tab w:val="left" w:pos="2520"/>
        </w:tabs>
        <w:spacing w:before="120" w:after="60"/>
        <w:jc w:val="center"/>
        <w:outlineLvl w:val="0"/>
        <w:rPr>
          <w:rFonts w:ascii="Arial" w:hAnsi="Arial" w:cs="Arial"/>
          <w:b/>
          <w:color w:val="000000" w:themeColor="text1"/>
          <w:u w:val="single"/>
        </w:rPr>
      </w:pPr>
      <w:r w:rsidRPr="006F234E">
        <w:rPr>
          <w:rFonts w:ascii="Arial" w:hAnsi="Arial" w:cs="Arial"/>
          <w:b/>
          <w:color w:val="000000" w:themeColor="text1"/>
          <w:u w:val="single"/>
        </w:rPr>
        <w:t>Statement of antitrust compliance</w:t>
      </w:r>
    </w:p>
    <w:p w:rsidR="00F10A31" w:rsidRDefault="00F10A31" w:rsidP="00F10A31">
      <w:pPr>
        <w:tabs>
          <w:tab w:val="left" w:pos="540"/>
          <w:tab w:val="left" w:pos="1800"/>
          <w:tab w:val="left" w:pos="2520"/>
        </w:tabs>
        <w:spacing w:before="60" w:after="60"/>
        <w:ind w:left="425"/>
        <w:outlineLvl w:val="0"/>
        <w:rPr>
          <w:rStyle w:val="Hyperlink"/>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25"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p>
    <w:p w:rsidR="00F10A31" w:rsidRDefault="00F10A31" w:rsidP="00F10A31">
      <w:pPr>
        <w:tabs>
          <w:tab w:val="left" w:pos="540"/>
          <w:tab w:val="left" w:pos="1800"/>
          <w:tab w:val="left" w:pos="2520"/>
        </w:tabs>
        <w:ind w:left="425"/>
        <w:outlineLvl w:val="0"/>
        <w:rPr>
          <w:rFonts w:ascii="Arial" w:hAnsi="Arial" w:cs="Arial"/>
        </w:rPr>
      </w:pPr>
    </w:p>
    <w:p w:rsidR="00F10A31" w:rsidRDefault="00F10A31" w:rsidP="00F10A31">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rsidR="00F10A31" w:rsidRDefault="001113D2" w:rsidP="00F10A31">
      <w:pPr>
        <w:spacing w:after="120"/>
        <w:ind w:left="284"/>
        <w:jc w:val="center"/>
        <w:rPr>
          <w:rFonts w:ascii="Arial" w:eastAsia="Arial Unicode MS" w:hAnsi="Arial" w:cs="Arial"/>
          <w:sz w:val="21"/>
          <w:szCs w:val="21"/>
        </w:rPr>
      </w:pPr>
      <w:hyperlink r:id="rId26" w:history="1">
        <w:r w:rsidR="00F10A31">
          <w:rPr>
            <w:rStyle w:val="Hyperlink"/>
            <w:rFonts w:cs="Arial"/>
          </w:rPr>
          <w:t>https://www.3gpp.org/about-3gpp/legal-matters</w:t>
        </w:r>
      </w:hyperlink>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F10A31" w:rsidTr="00F10A31">
        <w:tc>
          <w:tcPr>
            <w:tcW w:w="10677" w:type="dxa"/>
            <w:tcBorders>
              <w:top w:val="single" w:sz="4" w:space="0" w:color="auto"/>
              <w:left w:val="single" w:sz="4" w:space="0" w:color="auto"/>
              <w:bottom w:val="single" w:sz="4" w:space="0" w:color="auto"/>
              <w:right w:val="single" w:sz="4" w:space="0" w:color="auto"/>
            </w:tcBorders>
            <w:hideMark/>
          </w:tcPr>
          <w:p w:rsidR="00F10A31" w:rsidRDefault="00F10A31" w:rsidP="00F10A31">
            <w:pPr>
              <w:rPr>
                <w:rFonts w:ascii="Arial" w:hAnsi="Arial" w:cs="Arial"/>
                <w:i/>
              </w:rPr>
            </w:pPr>
            <w:r>
              <w:rPr>
                <w:rFonts w:ascii="Arial" w:hAnsi="Arial" w:cs="Arial"/>
                <w:i/>
              </w:rPr>
              <w:t>(June 3, 2019 updated August 20, 2019)</w:t>
            </w:r>
          </w:p>
          <w:p w:rsidR="00F10A31" w:rsidRDefault="00F10A31" w:rsidP="00F10A31">
            <w:pPr>
              <w:rPr>
                <w:rFonts w:ascii="Arial" w:hAnsi="Arial" w:cs="Arial"/>
                <w:i/>
              </w:rPr>
            </w:pPr>
            <w:r>
              <w:rPr>
                <w:rFonts w:ascii="Arial" w:hAnsi="Arial" w:cs="Arial"/>
                <w:i/>
              </w:rPr>
              <w:t>The following information is out of date and is to be revised. (2019-09-16)</w:t>
            </w:r>
          </w:p>
          <w:p w:rsidR="00F10A31" w:rsidRDefault="00F10A31" w:rsidP="00F10A31">
            <w:pPr>
              <w:rPr>
                <w:rFonts w:ascii="Arial" w:hAnsi="Arial" w:cs="Arial"/>
                <w:b/>
              </w:rPr>
            </w:pPr>
            <w:r>
              <w:rPr>
                <w:rFonts w:ascii="Arial" w:hAnsi="Arial" w:cs="Arial"/>
                <w:b/>
              </w:rPr>
              <w:t>1.</w:t>
            </w:r>
            <w:r>
              <w:rPr>
                <w:rFonts w:ascii="Arial" w:hAnsi="Arial" w:cs="Arial"/>
              </w:rPr>
              <w:t xml:space="preserve"> </w:t>
            </w:r>
            <w:r>
              <w:rPr>
                <w:rFonts w:ascii="Arial" w:hAnsi="Arial" w:cs="Arial"/>
              </w:rPr>
              <w:tab/>
            </w:r>
            <w:r>
              <w:rPr>
                <w:rFonts w:ascii="Arial" w:hAnsi="Arial" w:cs="Arial"/>
                <w:b/>
              </w:rPr>
              <w:t>Public Information is Not Subject to EAR</w:t>
            </w:r>
          </w:p>
          <w:p w:rsidR="00F10A31" w:rsidRDefault="00F10A31" w:rsidP="00F10A31">
            <w:pPr>
              <w:rPr>
                <w:rFonts w:ascii="Arial" w:hAnsi="Arial" w:cs="Arial"/>
              </w:rPr>
            </w:pPr>
            <w:r>
              <w:rPr>
                <w:rFonts w:ascii="Arial" w:hAnsi="Arial" w:cs="Arial"/>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F10A31" w:rsidRDefault="00F10A31" w:rsidP="00F10A31">
            <w:pPr>
              <w:rPr>
                <w:rFonts w:ascii="Arial" w:hAnsi="Arial" w:cs="Arial"/>
              </w:rPr>
            </w:pPr>
            <w:r>
              <w:rPr>
                <w:rFonts w:ascii="Arial" w:hAnsi="Arial" w:cs="Arial"/>
              </w:rPr>
              <w:t>In addition, since membership of email distribution lists is open to all, documents and emails distributed by that means are considered to be publicly available.</w:t>
            </w:r>
          </w:p>
          <w:p w:rsidR="00F10A31" w:rsidRDefault="00F10A31" w:rsidP="00F10A31">
            <w:pPr>
              <w:rPr>
                <w:rFonts w:ascii="Arial" w:hAnsi="Arial" w:cs="Arial"/>
              </w:rPr>
            </w:pPr>
            <w:r>
              <w:rPr>
                <w:rFonts w:ascii="Arial" w:hAnsi="Arial" w:cs="Arial"/>
              </w:rPr>
              <w:lastRenderedPageBreak/>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F10A31" w:rsidRDefault="00F10A31" w:rsidP="00F10A31">
            <w:pPr>
              <w:rPr>
                <w:rFonts w:ascii="Arial" w:hAnsi="Arial" w:cs="Arial"/>
              </w:rPr>
            </w:pPr>
            <w:r>
              <w:rPr>
                <w:rFonts w:ascii="Arial" w:hAnsi="Arial" w:cs="Arial"/>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F10A31" w:rsidRDefault="00F10A31" w:rsidP="00F10A31">
            <w:pPr>
              <w:rPr>
                <w:rFonts w:ascii="Arial" w:hAnsi="Arial" w:cs="Arial"/>
                <w:b/>
              </w:rPr>
            </w:pPr>
            <w:r>
              <w:rPr>
                <w:rFonts w:ascii="Arial" w:hAnsi="Arial" w:cs="Arial"/>
                <w:b/>
              </w:rPr>
              <w:t xml:space="preserve">2. </w:t>
            </w:r>
            <w:r>
              <w:rPr>
                <w:rFonts w:ascii="Arial" w:hAnsi="Arial" w:cs="Arial"/>
                <w:b/>
              </w:rPr>
              <w:tab/>
              <w:t>Non-Public Information</w:t>
            </w:r>
          </w:p>
          <w:p w:rsidR="00F10A31" w:rsidRDefault="00F10A31" w:rsidP="00F10A31">
            <w:pPr>
              <w:rPr>
                <w:rFonts w:ascii="Arial" w:hAnsi="Arial" w:cs="Arial"/>
              </w:rPr>
            </w:pPr>
            <w:r>
              <w:rPr>
                <w:rFonts w:ascii="Arial" w:hAnsi="Arial" w:cs="Arial"/>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F10A31" w:rsidRDefault="00F10A31" w:rsidP="00F10A31">
            <w:pPr>
              <w:rPr>
                <w:rFonts w:ascii="Arial" w:hAnsi="Arial" w:cs="Arial"/>
              </w:rPr>
            </w:pPr>
            <w:r>
              <w:rPr>
                <w:rFonts w:ascii="Arial" w:hAnsi="Arial" w:cs="Arial"/>
              </w:rPr>
              <w:t>For the duration of the Temporary General License (TGL) issued by the Bureau of Industry and Security (BIS) of the US Department of Commerce on May 20, 2019 and extended on August 19,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F10A31" w:rsidRDefault="00F10A31" w:rsidP="00F10A31">
            <w:pPr>
              <w:rPr>
                <w:rFonts w:ascii="Arial" w:hAnsi="Arial" w:cs="Arial"/>
                <w:b/>
              </w:rPr>
            </w:pPr>
            <w:r>
              <w:rPr>
                <w:rFonts w:ascii="Arial" w:hAnsi="Arial" w:cs="Arial"/>
                <w:b/>
              </w:rPr>
              <w:t>3. Other Information</w:t>
            </w:r>
          </w:p>
          <w:p w:rsidR="00F10A31" w:rsidRDefault="00F10A31" w:rsidP="00F10A31">
            <w:pPr>
              <w:rPr>
                <w:rFonts w:ascii="Arial" w:hAnsi="Arial" w:cs="Arial"/>
              </w:rPr>
            </w:pPr>
            <w:r>
              <w:rPr>
                <w:rFonts w:ascii="Arial" w:hAnsi="Arial" w:cs="Arial"/>
              </w:rPr>
              <w:t>Certain encryption software controlled under the International Traffic in Arms Regulations (ITAR), even if publicly available, may still be subject to US export controls other than the EAR.</w:t>
            </w:r>
          </w:p>
          <w:p w:rsidR="00F10A31" w:rsidRDefault="00F10A31" w:rsidP="00F10A31">
            <w:pPr>
              <w:rPr>
                <w:rFonts w:ascii="Arial" w:hAnsi="Arial" w:cs="Arial"/>
                <w:b/>
              </w:rPr>
            </w:pPr>
            <w:r>
              <w:rPr>
                <w:rFonts w:ascii="Arial" w:hAnsi="Arial" w:cs="Arial"/>
                <w:b/>
              </w:rPr>
              <w:t>4. Conduct of Meetings</w:t>
            </w:r>
          </w:p>
          <w:p w:rsidR="00F10A31" w:rsidRDefault="00F10A31" w:rsidP="00F10A31">
            <w:pPr>
              <w:rPr>
                <w:rFonts w:ascii="Arial" w:hAnsi="Arial" w:cs="Arial"/>
              </w:rPr>
            </w:pPr>
            <w:r>
              <w:rPr>
                <w:rFonts w:ascii="Arial" w:hAnsi="Arial" w:cs="Arial"/>
              </w:rPr>
              <w:t>Until further notice, the situation should be considered as "business as usual" during all the meetings called by 3GPP.</w:t>
            </w:r>
          </w:p>
          <w:p w:rsidR="00F10A31" w:rsidRDefault="00F10A31" w:rsidP="00F10A31">
            <w:pPr>
              <w:rPr>
                <w:rFonts w:ascii="Arial" w:hAnsi="Arial" w:cs="Arial"/>
                <w:b/>
              </w:rPr>
            </w:pPr>
            <w:r>
              <w:rPr>
                <w:rFonts w:ascii="Arial" w:hAnsi="Arial" w:cs="Arial"/>
                <w:b/>
              </w:rPr>
              <w:t>5. Responsibility of Individual Members</w:t>
            </w:r>
          </w:p>
          <w:p w:rsidR="00F10A31" w:rsidRDefault="00F10A31" w:rsidP="00F10A31">
            <w:pPr>
              <w:rPr>
                <w:rFonts w:ascii="Arial" w:hAnsi="Arial" w:cs="Arial"/>
              </w:rPr>
            </w:pPr>
            <w:r>
              <w:rPr>
                <w:rFonts w:ascii="Arial" w:hAnsi="Arial" w:cs="Arial"/>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F10A31" w:rsidRDefault="00F10A31" w:rsidP="00F10A31">
            <w:pPr>
              <w:rPr>
                <w:rFonts w:ascii="Arial" w:eastAsia="Arial Unicode MS" w:hAnsi="Arial" w:cs="Arial"/>
                <w:sz w:val="21"/>
                <w:szCs w:val="21"/>
              </w:rPr>
            </w:pPr>
            <w:r>
              <w:rPr>
                <w:rFonts w:ascii="Arial" w:hAnsi="Arial" w:cs="Arial"/>
              </w:rPr>
              <w:t xml:space="preserve">Individual Members with questions regarding the impact of laws and regulations on their participation in 3GPP should contact their companies’ legal counsels. </w:t>
            </w:r>
          </w:p>
        </w:tc>
      </w:tr>
    </w:tbl>
    <w:p w:rsidR="00F10A31" w:rsidRPr="00930E76" w:rsidRDefault="00F10A31" w:rsidP="00F10A31">
      <w:pPr>
        <w:tabs>
          <w:tab w:val="left" w:pos="540"/>
          <w:tab w:val="left" w:pos="1800"/>
          <w:tab w:val="left" w:pos="2520"/>
        </w:tabs>
        <w:ind w:left="425"/>
        <w:outlineLvl w:val="0"/>
        <w:rPr>
          <w:rFonts w:ascii="Arial" w:hAnsi="Arial" w:cs="Arial"/>
        </w:rPr>
      </w:pPr>
    </w:p>
    <w:p w:rsidR="00F10A31" w:rsidRPr="006F234E" w:rsidRDefault="00F10A31" w:rsidP="00F10A31">
      <w:pPr>
        <w:numPr>
          <w:ilvl w:val="0"/>
          <w:numId w:val="7"/>
        </w:numPr>
        <w:tabs>
          <w:tab w:val="clear" w:pos="425"/>
        </w:tabs>
        <w:overflowPunct/>
        <w:autoSpaceDE/>
        <w:autoSpaceDN/>
        <w:adjustRightInd/>
        <w:spacing w:before="240" w:after="240"/>
        <w:ind w:left="567" w:hanging="567"/>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Style w:val="TableGrid"/>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411"/>
        <w:gridCol w:w="2161"/>
        <w:gridCol w:w="1740"/>
        <w:gridCol w:w="3650"/>
      </w:tblGrid>
      <w:tr w:rsidR="00F10A31" w:rsidRPr="006F234E" w:rsidTr="00F10A31">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F10A31" w:rsidRPr="006F234E" w:rsidRDefault="001113D2" w:rsidP="003247EC">
            <w:pPr>
              <w:pStyle w:val="TableContent"/>
              <w:numPr>
                <w:ilvl w:val="0"/>
                <w:numId w:val="9"/>
              </w:numPr>
              <w:ind w:left="-183" w:firstLine="0"/>
              <w:rPr>
                <w:lang w:eastAsia="de-DE"/>
              </w:rPr>
            </w:pPr>
            <w:hyperlink r:id="rId27" w:history="1">
              <w:r w:rsidR="00F10A31">
                <w:rPr>
                  <w:rStyle w:val="Hyperlink"/>
                  <w:rFonts w:cs="Arial"/>
                  <w:szCs w:val="16"/>
                </w:rPr>
                <w:t>R6-190074</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F10A31" w:rsidRPr="006F234E" w:rsidRDefault="00F10A31" w:rsidP="00F10A31">
            <w:pPr>
              <w:pStyle w:val="TableContent"/>
              <w:numPr>
                <w:ilvl w:val="0"/>
                <w:numId w:val="9"/>
              </w:numPr>
              <w:ind w:left="851" w:hanging="284"/>
            </w:pPr>
            <w:r>
              <w:rPr>
                <w:color w:val="000000"/>
              </w:rPr>
              <w:t xml:space="preserve">Draft Agenda RAN6 #14 </w:t>
            </w:r>
            <w:r w:rsidRPr="006F234E">
              <w:rPr>
                <w:color w:val="000000"/>
              </w:rPr>
              <w:t>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F10A31" w:rsidRPr="006F234E" w:rsidRDefault="00F10A31" w:rsidP="00F10A31">
            <w:pPr>
              <w:pStyle w:val="TableContent"/>
              <w:numPr>
                <w:ilvl w:val="0"/>
                <w:numId w:val="9"/>
              </w:numPr>
              <w:ind w:left="851" w:hanging="284"/>
            </w:pPr>
            <w:r w:rsidRPr="006F234E">
              <w:t>RAN6 Chairman</w:t>
            </w:r>
          </w:p>
          <w:p w:rsidR="00F10A31" w:rsidRPr="006F234E" w:rsidRDefault="00F10A31" w:rsidP="003247EC">
            <w:pPr>
              <w:pStyle w:val="TableContent"/>
              <w:ind w:left="224"/>
            </w:pP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F430EB" w:rsidRDefault="00F10A31" w:rsidP="00F10A31">
            <w:pPr>
              <w:pStyle w:val="TableContent-Bulleted"/>
              <w:tabs>
                <w:tab w:val="clear" w:pos="312"/>
                <w:tab w:val="clear" w:pos="502"/>
              </w:tabs>
              <w:ind w:left="372" w:hanging="284"/>
              <w:rPr>
                <w:szCs w:val="16"/>
              </w:rPr>
            </w:pPr>
            <w:r w:rsidRPr="006F234E">
              <w:rPr>
                <w:szCs w:val="16"/>
              </w:rPr>
              <w:t xml:space="preserve">Discussion: </w:t>
            </w:r>
            <w:r>
              <w:rPr>
                <w:szCs w:val="16"/>
              </w:rPr>
              <w:t>No comments received during the commenting period.</w:t>
            </w:r>
          </w:p>
          <w:p w:rsidR="00F10A31" w:rsidRPr="00F430EB" w:rsidRDefault="00F10A31" w:rsidP="00F10A31">
            <w:pPr>
              <w:pStyle w:val="TableContent-Bulleted"/>
              <w:tabs>
                <w:tab w:val="clear" w:pos="312"/>
                <w:tab w:val="clear" w:pos="502"/>
              </w:tabs>
              <w:ind w:left="385" w:hanging="294"/>
              <w:rPr>
                <w:szCs w:val="16"/>
              </w:rPr>
            </w:pPr>
            <w:r w:rsidRPr="00F430EB">
              <w:rPr>
                <w:szCs w:val="16"/>
              </w:rPr>
              <w:t>RAN6 Decision Telco (28</w:t>
            </w:r>
            <w:r w:rsidRPr="00F430EB">
              <w:rPr>
                <w:szCs w:val="16"/>
                <w:vertAlign w:val="superscript"/>
              </w:rPr>
              <w:t>th</w:t>
            </w:r>
            <w:r w:rsidRPr="00F430EB">
              <w:rPr>
                <w:szCs w:val="16"/>
              </w:rPr>
              <w:t xml:space="preserve"> October): </w:t>
            </w:r>
          </w:p>
          <w:p w:rsidR="00F10A31" w:rsidRPr="00F430EB" w:rsidRDefault="00F10A31" w:rsidP="00F10A31">
            <w:pPr>
              <w:pStyle w:val="TableContent-Bulleted"/>
              <w:tabs>
                <w:tab w:val="clear" w:pos="312"/>
                <w:tab w:val="clear" w:pos="502"/>
              </w:tabs>
              <w:ind w:left="369" w:hanging="248"/>
              <w:rPr>
                <w:szCs w:val="16"/>
              </w:rPr>
            </w:pPr>
            <w:r w:rsidRPr="00F430EB">
              <w:rPr>
                <w:szCs w:val="16"/>
              </w:rPr>
              <w:t>No comments.</w:t>
            </w:r>
          </w:p>
          <w:p w:rsidR="00F10A31" w:rsidRPr="006F234E" w:rsidRDefault="00F10A31" w:rsidP="00F10A31">
            <w:pPr>
              <w:pStyle w:val="TableContent-Bulleted"/>
              <w:tabs>
                <w:tab w:val="clear" w:pos="312"/>
                <w:tab w:val="clear" w:pos="502"/>
              </w:tabs>
              <w:ind w:left="369" w:hanging="248"/>
              <w:rPr>
                <w:b/>
                <w:szCs w:val="16"/>
              </w:rPr>
            </w:pPr>
            <w:r>
              <w:rPr>
                <w:b/>
                <w:szCs w:val="16"/>
              </w:rPr>
              <w:t>Conclusion: The agenda is approved.</w:t>
            </w:r>
          </w:p>
        </w:tc>
      </w:tr>
    </w:tbl>
    <w:p w:rsidR="00F10A31" w:rsidRPr="006F234E" w:rsidRDefault="00F10A31" w:rsidP="00F10A31">
      <w:pPr>
        <w:pStyle w:val="ListParagraph"/>
        <w:tabs>
          <w:tab w:val="left" w:pos="540"/>
          <w:tab w:val="left" w:pos="1800"/>
          <w:tab w:val="left" w:pos="2520"/>
        </w:tabs>
        <w:spacing w:before="120" w:after="60"/>
        <w:ind w:left="851"/>
        <w:outlineLvl w:val="0"/>
        <w:rPr>
          <w:rFonts w:ascii="Arial" w:eastAsia="Arial Unicode MS" w:hAnsi="Arial" w:cs="Arial"/>
          <w:color w:val="000000" w:themeColor="text1"/>
          <w:sz w:val="22"/>
          <w:szCs w:val="22"/>
        </w:rPr>
      </w:pPr>
    </w:p>
    <w:p w:rsidR="00F10A31" w:rsidRPr="006F234E" w:rsidRDefault="00F10A31" w:rsidP="00F10A31">
      <w:pPr>
        <w:pStyle w:val="ListParagraph"/>
        <w:numPr>
          <w:ilvl w:val="0"/>
          <w:numId w:val="7"/>
        </w:numPr>
        <w:tabs>
          <w:tab w:val="clear" w:pos="425"/>
        </w:tabs>
        <w:overflowPunct/>
        <w:autoSpaceDE/>
        <w:autoSpaceDN/>
        <w:adjustRightInd/>
        <w:spacing w:after="120"/>
        <w:ind w:left="567" w:hanging="567"/>
        <w:textAlignment w:val="auto"/>
        <w:rPr>
          <w:rFonts w:ascii="Arial" w:eastAsia="Arial Unicode MS" w:hAnsi="Arial" w:cs="Arial"/>
          <w:sz w:val="21"/>
          <w:szCs w:val="21"/>
        </w:rPr>
      </w:pPr>
      <w:r w:rsidRPr="006F234E">
        <w:rPr>
          <w:rFonts w:ascii="Arial" w:eastAsia="Arial Unicode MS" w:hAnsi="Arial" w:cs="Arial"/>
          <w:sz w:val="21"/>
          <w:szCs w:val="21"/>
        </w:rPr>
        <w:t>Matters related to previous meetings</w:t>
      </w:r>
    </w:p>
    <w:p w:rsidR="00F10A31" w:rsidRPr="006F234E" w:rsidRDefault="00F10A31" w:rsidP="00F10A31">
      <w:pPr>
        <w:numPr>
          <w:ilvl w:val="1"/>
          <w:numId w:val="7"/>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#13</w:t>
      </w:r>
    </w:p>
    <w:tbl>
      <w:tblPr>
        <w:tblStyle w:val="TableGrid"/>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125"/>
        <w:gridCol w:w="2229"/>
        <w:gridCol w:w="1739"/>
        <w:gridCol w:w="3849"/>
      </w:tblGrid>
      <w:tr w:rsidR="00F10A31" w:rsidRPr="006F234E" w:rsidTr="00F10A31">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4C2748">
            <w:pPr>
              <w:pStyle w:val="TableTitle"/>
              <w:numPr>
                <w:ilvl w:val="0"/>
                <w:numId w:val="9"/>
              </w:numPr>
              <w:ind w:left="-41" w:firstLine="0"/>
            </w:pPr>
            <w:proofErr w:type="spellStart"/>
            <w:r w:rsidRPr="006F234E">
              <w:t>T</w:t>
            </w:r>
            <w:r>
              <w:t>D</w:t>
            </w:r>
            <w:r w:rsidRPr="006F234E">
              <w:t>oc</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6F234E" w:rsidRDefault="001113D2" w:rsidP="004C2748">
            <w:pPr>
              <w:pStyle w:val="TableContent"/>
              <w:numPr>
                <w:ilvl w:val="0"/>
                <w:numId w:val="9"/>
              </w:numPr>
              <w:ind w:left="-183" w:firstLine="0"/>
            </w:pPr>
            <w:hyperlink r:id="rId28" w:history="1">
              <w:r w:rsidR="00F10A31">
                <w:rPr>
                  <w:rStyle w:val="Hyperlink"/>
                  <w:rFonts w:cs="Arial"/>
                  <w:szCs w:val="16"/>
                </w:rPr>
                <w:t>R6-190085</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6F234E" w:rsidRDefault="00F10A31" w:rsidP="00F10A31">
            <w:pPr>
              <w:pStyle w:val="TableContent"/>
              <w:numPr>
                <w:ilvl w:val="0"/>
                <w:numId w:val="9"/>
              </w:numPr>
              <w:ind w:left="851" w:hanging="284"/>
              <w:rPr>
                <w:highlight w:val="magenta"/>
              </w:rPr>
            </w:pPr>
            <w:r w:rsidRPr="006F234E">
              <w:t>DRAFT Meeting Report of TSG RAN WG6</w:t>
            </w:r>
            <w:r>
              <w:t xml:space="preserve"> </w:t>
            </w:r>
            <w:r w:rsidRPr="006F234E">
              <w:t>#</w:t>
            </w:r>
            <w:r>
              <w:t>13</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6F234E" w:rsidRDefault="00F10A31" w:rsidP="00F10A31">
            <w:pPr>
              <w:pStyle w:val="TableContent"/>
              <w:numPr>
                <w:ilvl w:val="0"/>
                <w:numId w:val="9"/>
              </w:numPr>
              <w:ind w:left="851" w:hanging="284"/>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F430EB" w:rsidRDefault="00F10A31" w:rsidP="00F10A31">
            <w:pPr>
              <w:pStyle w:val="TableContent-Bulleted"/>
              <w:tabs>
                <w:tab w:val="clear" w:pos="312"/>
                <w:tab w:val="clear" w:pos="502"/>
              </w:tabs>
              <w:ind w:left="372" w:hanging="284"/>
              <w:rPr>
                <w:szCs w:val="16"/>
              </w:rPr>
            </w:pPr>
            <w:r w:rsidRPr="006F234E">
              <w:rPr>
                <w:szCs w:val="16"/>
              </w:rPr>
              <w:t xml:space="preserve">Discussion: </w:t>
            </w:r>
            <w:r>
              <w:rPr>
                <w:szCs w:val="16"/>
              </w:rPr>
              <w:t>No comments received during the commenting period.</w:t>
            </w:r>
          </w:p>
          <w:p w:rsidR="00F10A31" w:rsidRPr="001E1B9A"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Pr="00F430EB" w:rsidRDefault="00F10A31" w:rsidP="00F10A31">
            <w:pPr>
              <w:pStyle w:val="TableContent-Bulleted"/>
              <w:tabs>
                <w:tab w:val="clear" w:pos="312"/>
                <w:tab w:val="clear" w:pos="502"/>
              </w:tabs>
              <w:ind w:left="369" w:hanging="248"/>
              <w:rPr>
                <w:szCs w:val="16"/>
              </w:rPr>
            </w:pPr>
            <w:r w:rsidRPr="00F430EB">
              <w:rPr>
                <w:szCs w:val="16"/>
              </w:rPr>
              <w:t>No comments.</w:t>
            </w:r>
          </w:p>
          <w:p w:rsidR="00F10A31" w:rsidRPr="006F234E" w:rsidRDefault="00F10A31" w:rsidP="00F10A31">
            <w:pPr>
              <w:pStyle w:val="TableContent-Bulleted"/>
              <w:tabs>
                <w:tab w:val="clear" w:pos="312"/>
                <w:tab w:val="clear" w:pos="502"/>
              </w:tabs>
              <w:ind w:left="373" w:hanging="280"/>
              <w:rPr>
                <w:b/>
                <w:szCs w:val="16"/>
              </w:rPr>
            </w:pPr>
            <w:r>
              <w:rPr>
                <w:b/>
                <w:szCs w:val="16"/>
              </w:rPr>
              <w:t>Conclusion: The report is approved.</w:t>
            </w:r>
          </w:p>
        </w:tc>
      </w:tr>
    </w:tbl>
    <w:p w:rsidR="00F10A31" w:rsidRPr="006F234E" w:rsidRDefault="00F10A31" w:rsidP="00F10A31">
      <w:pPr>
        <w:tabs>
          <w:tab w:val="left" w:pos="540"/>
          <w:tab w:val="left" w:pos="1800"/>
          <w:tab w:val="left" w:pos="2520"/>
        </w:tabs>
        <w:spacing w:before="60" w:after="60"/>
        <w:ind w:left="993"/>
        <w:outlineLvl w:val="0"/>
        <w:rPr>
          <w:rFonts w:ascii="Arial" w:eastAsia="Arial Unicode MS" w:hAnsi="Arial" w:cs="Arial"/>
          <w:color w:val="FF0000"/>
          <w:sz w:val="21"/>
          <w:szCs w:val="21"/>
        </w:rPr>
      </w:pPr>
    </w:p>
    <w:p w:rsidR="00F10A31" w:rsidRDefault="00F10A31" w:rsidP="00F10A31">
      <w:pPr>
        <w:numPr>
          <w:ilvl w:val="1"/>
          <w:numId w:val="7"/>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rsidR="00F10A31" w:rsidRDefault="00F10A31" w:rsidP="00F10A31">
      <w:pPr>
        <w:tabs>
          <w:tab w:val="left" w:pos="540"/>
          <w:tab w:val="left" w:pos="1800"/>
          <w:tab w:val="left" w:pos="2520"/>
        </w:tabs>
        <w:spacing w:before="60"/>
        <w:ind w:left="992"/>
        <w:outlineLvl w:val="0"/>
        <w:rPr>
          <w:rFonts w:ascii="Verdana" w:eastAsia="Arial Unicode MS" w:hAnsi="Verdana" w:cs="Arial"/>
        </w:rPr>
      </w:pPr>
      <w:r w:rsidRPr="00F430EB">
        <w:rPr>
          <w:rFonts w:ascii="Verdana" w:eastAsia="Arial Unicode MS" w:hAnsi="Verdana" w:cs="Arial"/>
        </w:rPr>
        <w:t>No contribution and no discussion.</w:t>
      </w:r>
    </w:p>
    <w:p w:rsidR="00F10A31" w:rsidRPr="006F234E" w:rsidRDefault="00F10A31" w:rsidP="00F10A31">
      <w:pPr>
        <w:tabs>
          <w:tab w:val="left" w:pos="540"/>
          <w:tab w:val="left" w:pos="1800"/>
          <w:tab w:val="left" w:pos="2520"/>
        </w:tabs>
        <w:spacing w:before="60"/>
        <w:ind w:left="992"/>
        <w:outlineLvl w:val="0"/>
        <w:rPr>
          <w:rFonts w:ascii="Verdana" w:eastAsia="Arial Unicode MS" w:hAnsi="Verdana" w:cs="Arial"/>
        </w:rPr>
      </w:pPr>
    </w:p>
    <w:p w:rsidR="00F10A31" w:rsidRDefault="00F10A31" w:rsidP="00F10A31">
      <w:pPr>
        <w:numPr>
          <w:ilvl w:val="1"/>
          <w:numId w:val="7"/>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rsidR="00F10A31" w:rsidRPr="00C40F79" w:rsidRDefault="00F10A31" w:rsidP="00F10A31">
      <w:pPr>
        <w:spacing w:before="60" w:after="120"/>
        <w:ind w:left="851"/>
        <w:outlineLvl w:val="0"/>
        <w:rPr>
          <w:rFonts w:ascii="Verdana" w:eastAsia="Arial Unicode MS" w:hAnsi="Verdana" w:cs="Arial"/>
        </w:rPr>
      </w:pPr>
      <w:r w:rsidRPr="00C40F79">
        <w:rPr>
          <w:rFonts w:ascii="Verdana" w:eastAsia="Arial Unicode MS" w:hAnsi="Verdana" w:cs="Arial"/>
        </w:rPr>
        <w:t xml:space="preserve">MCC is organizing </w:t>
      </w:r>
      <w:r>
        <w:rPr>
          <w:rFonts w:ascii="Verdana" w:eastAsia="Arial Unicode MS" w:hAnsi="Verdana" w:cs="Arial"/>
        </w:rPr>
        <w:t>another 2</w:t>
      </w:r>
      <w:r w:rsidRPr="00C40F79">
        <w:rPr>
          <w:rFonts w:ascii="Verdana" w:eastAsia="Arial Unicode MS" w:hAnsi="Verdana" w:cs="Arial"/>
        </w:rPr>
        <w:t xml:space="preserve"> Antitrust Compliance Trainings in autumn 2019. Delegates were encouraged to participate to any of these.</w:t>
      </w:r>
    </w:p>
    <w:tbl>
      <w:tblPr>
        <w:tblStyle w:val="TableGrid"/>
        <w:tblW w:w="0" w:type="auto"/>
        <w:tblInd w:w="704" w:type="dxa"/>
        <w:tblLook w:val="04A0" w:firstRow="1" w:lastRow="0" w:firstColumn="1" w:lastColumn="0" w:noHBand="0" w:noVBand="1"/>
      </w:tblPr>
      <w:tblGrid>
        <w:gridCol w:w="3827"/>
        <w:gridCol w:w="5070"/>
      </w:tblGrid>
      <w:tr w:rsidR="00F10A31" w:rsidRPr="00C40F79" w:rsidTr="00F10A31">
        <w:tc>
          <w:tcPr>
            <w:tcW w:w="3827" w:type="dxa"/>
          </w:tcPr>
          <w:p w:rsidR="00F10A31" w:rsidRPr="00C40F79" w:rsidRDefault="00F10A31" w:rsidP="00F10A31">
            <w:pPr>
              <w:numPr>
                <w:ilvl w:val="0"/>
                <w:numId w:val="9"/>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#11</w:t>
            </w:r>
          </w:p>
        </w:tc>
        <w:tc>
          <w:tcPr>
            <w:tcW w:w="5070" w:type="dxa"/>
          </w:tcPr>
          <w:p w:rsidR="00F10A31" w:rsidRPr="00C40F79" w:rsidRDefault="00F10A31" w:rsidP="00F10A31">
            <w:pPr>
              <w:numPr>
                <w:ilvl w:val="0"/>
                <w:numId w:val="9"/>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5</w:t>
            </w:r>
            <w:r w:rsidRPr="00C40F79">
              <w:rPr>
                <w:rFonts w:ascii="Verdana" w:eastAsia="Arial Unicode MS" w:hAnsi="Verdana" w:cs="Arial"/>
                <w:vertAlign w:val="superscript"/>
              </w:rPr>
              <w:t>th</w:t>
            </w:r>
            <w:r w:rsidRPr="00C40F79">
              <w:rPr>
                <w:rFonts w:ascii="Verdana" w:eastAsia="Arial Unicode MS" w:hAnsi="Verdana" w:cs="Arial"/>
              </w:rPr>
              <w:t xml:space="preserve"> November 2019, 18.00 – 20.00 CET</w:t>
            </w:r>
          </w:p>
        </w:tc>
      </w:tr>
      <w:tr w:rsidR="00F10A31" w:rsidRPr="00C40F79" w:rsidTr="00F10A31">
        <w:tc>
          <w:tcPr>
            <w:tcW w:w="3827" w:type="dxa"/>
          </w:tcPr>
          <w:p w:rsidR="00F10A31" w:rsidRPr="00C40F79" w:rsidRDefault="00F10A31" w:rsidP="00F10A31">
            <w:pPr>
              <w:numPr>
                <w:ilvl w:val="0"/>
                <w:numId w:val="9"/>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#12</w:t>
            </w:r>
          </w:p>
        </w:tc>
        <w:tc>
          <w:tcPr>
            <w:tcW w:w="5070" w:type="dxa"/>
          </w:tcPr>
          <w:p w:rsidR="00F10A31" w:rsidRPr="00C40F79" w:rsidRDefault="00F10A31" w:rsidP="00F10A31">
            <w:pPr>
              <w:numPr>
                <w:ilvl w:val="0"/>
                <w:numId w:val="9"/>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26</w:t>
            </w:r>
            <w:r w:rsidRPr="00C40F79">
              <w:rPr>
                <w:rFonts w:ascii="Verdana" w:eastAsia="Arial Unicode MS" w:hAnsi="Verdana" w:cs="Arial"/>
                <w:vertAlign w:val="superscript"/>
              </w:rPr>
              <w:t>th</w:t>
            </w:r>
            <w:r w:rsidRPr="00C40F79">
              <w:rPr>
                <w:rFonts w:ascii="Verdana" w:eastAsia="Arial Unicode MS" w:hAnsi="Verdana" w:cs="Arial"/>
              </w:rPr>
              <w:t xml:space="preserve"> November 2019, 7.00 – 9.00 CET</w:t>
            </w:r>
          </w:p>
        </w:tc>
      </w:tr>
    </w:tbl>
    <w:p w:rsidR="00F10A31" w:rsidRPr="006F234E" w:rsidRDefault="00F10A31" w:rsidP="00F10A31">
      <w:pPr>
        <w:tabs>
          <w:tab w:val="left" w:pos="540"/>
          <w:tab w:val="left" w:pos="1800"/>
          <w:tab w:val="left" w:pos="2520"/>
        </w:tabs>
        <w:spacing w:before="60"/>
        <w:outlineLvl w:val="0"/>
        <w:rPr>
          <w:rFonts w:ascii="Arial" w:eastAsia="Arial Unicode MS" w:hAnsi="Arial" w:cs="Arial"/>
          <w:color w:val="000000" w:themeColor="text1"/>
          <w:sz w:val="22"/>
          <w:szCs w:val="22"/>
        </w:rPr>
      </w:pPr>
    </w:p>
    <w:p w:rsidR="00F10A31" w:rsidRPr="006F234E" w:rsidRDefault="00F10A31" w:rsidP="00F10A31">
      <w:pPr>
        <w:numPr>
          <w:ilvl w:val="0"/>
          <w:numId w:val="2"/>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r w:rsidRPr="003B16F7">
        <w:rPr>
          <w:rFonts w:ascii="Arial" w:hAnsi="Arial" w:cs="Arial"/>
          <w:sz w:val="21"/>
          <w:szCs w:val="21"/>
          <w:lang w:eastAsia="ja-JP"/>
        </w:rPr>
        <w:t xml:space="preserve"> </w:t>
      </w:r>
    </w:p>
    <w:tbl>
      <w:tblPr>
        <w:tblStyle w:val="TableGrid"/>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7"/>
        <w:gridCol w:w="2562"/>
        <w:gridCol w:w="1418"/>
        <w:gridCol w:w="3969"/>
      </w:tblGrid>
      <w:tr w:rsidR="00F10A31" w:rsidRPr="006F234E" w:rsidTr="00F10A31">
        <w:trPr>
          <w:cantSplit/>
        </w:trPr>
        <w:tc>
          <w:tcPr>
            <w:tcW w:w="1277" w:type="dxa"/>
            <w:tcBorders>
              <w:bottom w:val="single" w:sz="6" w:space="0" w:color="000000"/>
            </w:tcBorders>
            <w:shd w:val="clear" w:color="auto" w:fill="808080"/>
          </w:tcPr>
          <w:p w:rsidR="00F10A31" w:rsidRPr="006F234E" w:rsidRDefault="00F10A31" w:rsidP="00F178C2">
            <w:pPr>
              <w:pStyle w:val="TableTitle"/>
              <w:numPr>
                <w:ilvl w:val="0"/>
                <w:numId w:val="9"/>
              </w:numPr>
              <w:ind w:left="-101" w:firstLine="0"/>
            </w:pPr>
            <w:proofErr w:type="spellStart"/>
            <w:r w:rsidRPr="006F234E">
              <w:t>T</w:t>
            </w:r>
            <w:r>
              <w:t>D</w:t>
            </w:r>
            <w:r w:rsidRPr="006F234E">
              <w:t>oc</w:t>
            </w:r>
            <w:proofErr w:type="spellEnd"/>
          </w:p>
        </w:tc>
        <w:tc>
          <w:tcPr>
            <w:tcW w:w="2562"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418" w:type="dxa"/>
            <w:tcBorders>
              <w:bottom w:val="single" w:sz="6" w:space="0" w:color="000000"/>
            </w:tcBorders>
            <w:shd w:val="clear" w:color="auto" w:fill="808080"/>
          </w:tcPr>
          <w:p w:rsidR="00F10A31" w:rsidRPr="006F234E" w:rsidRDefault="00F10A31" w:rsidP="00F178C2">
            <w:pPr>
              <w:pStyle w:val="TableTitle"/>
              <w:numPr>
                <w:ilvl w:val="0"/>
                <w:numId w:val="9"/>
              </w:numPr>
              <w:ind w:left="171" w:hanging="284"/>
            </w:pPr>
            <w:r w:rsidRPr="006F234E">
              <w:t>Source</w:t>
            </w:r>
          </w:p>
        </w:tc>
        <w:tc>
          <w:tcPr>
            <w:tcW w:w="396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486"/>
        </w:trPr>
        <w:tc>
          <w:tcPr>
            <w:tcW w:w="1277" w:type="dxa"/>
            <w:vMerge w:val="restart"/>
            <w:shd w:val="clear" w:color="auto" w:fill="auto"/>
          </w:tcPr>
          <w:p w:rsidR="00F10A31" w:rsidRPr="006F234E" w:rsidRDefault="001113D2" w:rsidP="00F178C2">
            <w:pPr>
              <w:pStyle w:val="TableContent"/>
              <w:numPr>
                <w:ilvl w:val="0"/>
                <w:numId w:val="9"/>
              </w:numPr>
              <w:ind w:left="-101" w:firstLine="0"/>
            </w:pPr>
            <w:hyperlink r:id="rId29" w:history="1">
              <w:r w:rsidR="00F10A31">
                <w:rPr>
                  <w:rStyle w:val="Hyperlink"/>
                  <w:rFonts w:cs="Arial"/>
                  <w:szCs w:val="16"/>
                </w:rPr>
                <w:t>R6-190075</w:t>
              </w:r>
            </w:hyperlink>
          </w:p>
        </w:tc>
        <w:tc>
          <w:tcPr>
            <w:tcW w:w="2562" w:type="dxa"/>
            <w:vMerge w:val="restart"/>
            <w:shd w:val="clear" w:color="auto" w:fill="auto"/>
          </w:tcPr>
          <w:p w:rsidR="00F10A31" w:rsidRPr="006F234E" w:rsidRDefault="00F10A31" w:rsidP="00F10A31">
            <w:pPr>
              <w:pStyle w:val="TableContent"/>
              <w:numPr>
                <w:ilvl w:val="0"/>
                <w:numId w:val="9"/>
              </w:numPr>
              <w:ind w:left="851" w:hanging="284"/>
            </w:pPr>
            <w:r w:rsidRPr="003B16F7">
              <w:t>LS to RAN6 on IRAT Cell Selection Assistance information</w:t>
            </w:r>
          </w:p>
        </w:tc>
        <w:tc>
          <w:tcPr>
            <w:tcW w:w="1418" w:type="dxa"/>
            <w:vMerge w:val="restart"/>
            <w:shd w:val="clear" w:color="auto" w:fill="auto"/>
          </w:tcPr>
          <w:p w:rsidR="00F10A31" w:rsidRDefault="00F10A31" w:rsidP="00F178C2">
            <w:pPr>
              <w:pStyle w:val="TableContent"/>
              <w:numPr>
                <w:ilvl w:val="0"/>
                <w:numId w:val="9"/>
              </w:numPr>
              <w:ind w:left="171" w:hanging="284"/>
            </w:pPr>
            <w:r>
              <w:t>RAN2</w:t>
            </w:r>
          </w:p>
          <w:p w:rsidR="00F10A31" w:rsidRDefault="00F10A31" w:rsidP="00F178C2">
            <w:pPr>
              <w:pStyle w:val="TableContent"/>
              <w:numPr>
                <w:ilvl w:val="0"/>
                <w:numId w:val="9"/>
              </w:numPr>
              <w:ind w:left="171" w:hanging="284"/>
            </w:pPr>
          </w:p>
          <w:p w:rsidR="00F10A31" w:rsidRDefault="00F10A31" w:rsidP="00F178C2">
            <w:pPr>
              <w:pStyle w:val="TableContent"/>
              <w:numPr>
                <w:ilvl w:val="0"/>
                <w:numId w:val="9"/>
              </w:numPr>
              <w:ind w:left="171" w:hanging="284"/>
            </w:pPr>
            <w:r>
              <w:t>(To: RAN6,</w:t>
            </w:r>
          </w:p>
          <w:p w:rsidR="00F10A31" w:rsidRPr="006F234E" w:rsidRDefault="00F10A31" w:rsidP="00F178C2">
            <w:pPr>
              <w:pStyle w:val="TableContent"/>
              <w:numPr>
                <w:ilvl w:val="0"/>
                <w:numId w:val="9"/>
              </w:numPr>
              <w:ind w:left="171" w:hanging="284"/>
            </w:pPr>
            <w:r>
              <w:t>Cc: -)</w:t>
            </w:r>
          </w:p>
        </w:tc>
        <w:tc>
          <w:tcPr>
            <w:tcW w:w="3969" w:type="dxa"/>
            <w:shd w:val="clear" w:color="auto" w:fill="auto"/>
          </w:tcPr>
          <w:p w:rsidR="00F10A31" w:rsidRDefault="00F10A31" w:rsidP="00F10A31">
            <w:pPr>
              <w:pStyle w:val="TableContent-Bulleted"/>
              <w:tabs>
                <w:tab w:val="clear" w:pos="312"/>
                <w:tab w:val="clear" w:pos="502"/>
              </w:tabs>
              <w:ind w:left="373" w:hanging="238"/>
            </w:pPr>
            <w:r>
              <w:t xml:space="preserve">Summary: </w:t>
            </w:r>
          </w:p>
          <w:p w:rsidR="00F10A31" w:rsidRPr="003B16F7" w:rsidRDefault="00F10A31" w:rsidP="00F10A31">
            <w:pPr>
              <w:pStyle w:val="TableContent-Bulleted"/>
              <w:tabs>
                <w:tab w:val="clear" w:pos="312"/>
                <w:tab w:val="clear" w:pos="502"/>
              </w:tabs>
              <w:ind w:left="373" w:hanging="238"/>
              <w:rPr>
                <w:szCs w:val="16"/>
              </w:rPr>
            </w:pPr>
            <w:r>
              <w:rPr>
                <w:szCs w:val="16"/>
              </w:rPr>
              <w:t xml:space="preserve">The LS, sent from RAN2#107, informs RAN6 on the status of agreements in RAN2 related to the mobility enhancements objective of the </w:t>
            </w:r>
            <w:r w:rsidRPr="00AE2AA6">
              <w:rPr>
                <w:rFonts w:ascii="Arial" w:hAnsi="Arial" w:cs="Arial"/>
              </w:rPr>
              <w:t>NB_IOTenh3</w:t>
            </w:r>
            <w:r>
              <w:rPr>
                <w:rFonts w:ascii="Arial" w:hAnsi="Arial" w:cs="Arial"/>
              </w:rPr>
              <w:t xml:space="preserve"> </w:t>
            </w:r>
            <w:r>
              <w:rPr>
                <w:szCs w:val="16"/>
              </w:rPr>
              <w:t xml:space="preserve">work item. In particular, RAN2 informs RAN6 on the scope of signalling of inter-RAT cell selection assistance information from NB-IoT to GERAN and for inter-RAT cell selection from LTE/LTE-MTC to NB-IoT. RAN6 to take these RAN2 agreements into account. </w:t>
            </w:r>
          </w:p>
        </w:tc>
      </w:tr>
      <w:tr w:rsidR="00F10A31" w:rsidRPr="006F234E" w:rsidTr="00F10A31">
        <w:trPr>
          <w:trHeight w:val="486"/>
        </w:trPr>
        <w:tc>
          <w:tcPr>
            <w:tcW w:w="1277" w:type="dxa"/>
            <w:vMerge/>
            <w:shd w:val="clear" w:color="auto" w:fill="auto"/>
          </w:tcPr>
          <w:p w:rsidR="00F10A31" w:rsidRDefault="00F10A31" w:rsidP="00F178C2">
            <w:pPr>
              <w:pStyle w:val="TableContent"/>
              <w:numPr>
                <w:ilvl w:val="0"/>
                <w:numId w:val="9"/>
              </w:numPr>
              <w:ind w:left="-101" w:firstLine="0"/>
              <w:rPr>
                <w:rFonts w:cs="Arial"/>
                <w:bCs/>
                <w:szCs w:val="16"/>
              </w:rPr>
            </w:pPr>
          </w:p>
        </w:tc>
        <w:tc>
          <w:tcPr>
            <w:tcW w:w="2562" w:type="dxa"/>
            <w:vMerge/>
            <w:shd w:val="clear" w:color="auto" w:fill="auto"/>
          </w:tcPr>
          <w:p w:rsidR="00F10A31" w:rsidRPr="00FD5234" w:rsidRDefault="00F10A31" w:rsidP="00F10A31">
            <w:pPr>
              <w:pStyle w:val="TableContent"/>
              <w:numPr>
                <w:ilvl w:val="0"/>
                <w:numId w:val="9"/>
              </w:numPr>
              <w:ind w:left="851" w:hanging="284"/>
            </w:pPr>
          </w:p>
        </w:tc>
        <w:tc>
          <w:tcPr>
            <w:tcW w:w="1418" w:type="dxa"/>
            <w:vMerge/>
            <w:shd w:val="clear" w:color="auto" w:fill="auto"/>
          </w:tcPr>
          <w:p w:rsidR="00F10A31" w:rsidRPr="006F234E" w:rsidRDefault="00F10A31" w:rsidP="00F178C2">
            <w:pPr>
              <w:pStyle w:val="TableContent"/>
              <w:numPr>
                <w:ilvl w:val="0"/>
                <w:numId w:val="9"/>
              </w:numPr>
              <w:ind w:left="171" w:hanging="284"/>
            </w:pPr>
          </w:p>
        </w:tc>
        <w:tc>
          <w:tcPr>
            <w:tcW w:w="3969" w:type="dxa"/>
            <w:shd w:val="clear" w:color="auto" w:fill="auto"/>
          </w:tcPr>
          <w:p w:rsidR="00F10A31" w:rsidRPr="001E1B9A" w:rsidRDefault="00F10A31" w:rsidP="00F10A31">
            <w:pPr>
              <w:pStyle w:val="TableContent-Bulleted"/>
              <w:tabs>
                <w:tab w:val="clear" w:pos="312"/>
                <w:tab w:val="clear" w:pos="502"/>
              </w:tabs>
              <w:ind w:left="373" w:hanging="238"/>
              <w:rPr>
                <w:szCs w:val="16"/>
              </w:rPr>
            </w:pPr>
            <w:r w:rsidRPr="006F234E">
              <w:rPr>
                <w:szCs w:val="16"/>
              </w:rPr>
              <w:t>Discussion:</w:t>
            </w:r>
            <w:r w:rsidRPr="001E1B9A">
              <w:rPr>
                <w:szCs w:val="16"/>
              </w:rPr>
              <w:t xml:space="preserve"> </w:t>
            </w:r>
          </w:p>
          <w:p w:rsidR="00F10A31" w:rsidRPr="00F430EB" w:rsidRDefault="00F10A31" w:rsidP="00F10A31">
            <w:pPr>
              <w:pStyle w:val="TableContent-Bulleted"/>
              <w:tabs>
                <w:tab w:val="clear" w:pos="312"/>
                <w:tab w:val="clear" w:pos="502"/>
              </w:tabs>
              <w:ind w:left="372" w:hanging="284"/>
              <w:rPr>
                <w:szCs w:val="16"/>
              </w:rPr>
            </w:pPr>
            <w:r>
              <w:rPr>
                <w:szCs w:val="16"/>
              </w:rPr>
              <w:t>Related incoming contribution is in R6-190080. No comments received during the commenting period.</w:t>
            </w:r>
          </w:p>
          <w:p w:rsidR="00F10A31"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w:t>
            </w:r>
            <w:r w:rsidRPr="001E1B9A">
              <w:rPr>
                <w:szCs w:val="16"/>
              </w:rPr>
              <w:t xml:space="preserve"> </w:t>
            </w:r>
          </w:p>
          <w:p w:rsidR="00F10A31" w:rsidRPr="009040F9" w:rsidRDefault="00F10A31" w:rsidP="00F10A31">
            <w:pPr>
              <w:pStyle w:val="TableContent-Bulleted"/>
              <w:numPr>
                <w:ilvl w:val="0"/>
                <w:numId w:val="0"/>
              </w:numPr>
              <w:tabs>
                <w:tab w:val="clear" w:pos="312"/>
              </w:tabs>
              <w:ind w:left="385"/>
              <w:rPr>
                <w:szCs w:val="16"/>
              </w:rPr>
            </w:pPr>
            <w:r w:rsidRPr="009040F9">
              <w:rPr>
                <w:szCs w:val="16"/>
              </w:rPr>
              <w:t>No comments.</w:t>
            </w:r>
          </w:p>
          <w:p w:rsidR="00F10A31" w:rsidRPr="00B33914" w:rsidRDefault="00F10A31" w:rsidP="00F10A31">
            <w:pPr>
              <w:pStyle w:val="TableContent-Bulleted"/>
              <w:tabs>
                <w:tab w:val="clear" w:pos="312"/>
                <w:tab w:val="clear" w:pos="502"/>
              </w:tabs>
              <w:ind w:left="373" w:hanging="238"/>
              <w:rPr>
                <w:szCs w:val="16"/>
              </w:rPr>
            </w:pPr>
            <w:r w:rsidRPr="00B33914">
              <w:rPr>
                <w:b/>
              </w:rPr>
              <w:t>Conclusion: The LS is</w:t>
            </w:r>
            <w:r>
              <w:rPr>
                <w:b/>
              </w:rPr>
              <w:t xml:space="preserve"> noted.</w:t>
            </w:r>
          </w:p>
        </w:tc>
      </w:tr>
      <w:tr w:rsidR="00F10A31" w:rsidRPr="00532C5E"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486"/>
        </w:trPr>
        <w:tc>
          <w:tcPr>
            <w:tcW w:w="1277" w:type="dxa"/>
            <w:vMerge w:val="restart"/>
          </w:tcPr>
          <w:p w:rsidR="00F10A31" w:rsidRPr="006F234E" w:rsidRDefault="001113D2" w:rsidP="00F178C2">
            <w:pPr>
              <w:pStyle w:val="TableContent"/>
              <w:numPr>
                <w:ilvl w:val="0"/>
                <w:numId w:val="9"/>
              </w:numPr>
              <w:ind w:left="-243" w:firstLine="0"/>
            </w:pPr>
            <w:hyperlink r:id="rId30" w:history="1">
              <w:r w:rsidR="00F10A31">
                <w:rPr>
                  <w:rStyle w:val="Hyperlink"/>
                  <w:rFonts w:cs="Arial"/>
                  <w:szCs w:val="16"/>
                </w:rPr>
                <w:t>R6-190076</w:t>
              </w:r>
            </w:hyperlink>
          </w:p>
        </w:tc>
        <w:tc>
          <w:tcPr>
            <w:tcW w:w="2562" w:type="dxa"/>
            <w:vMerge w:val="restart"/>
          </w:tcPr>
          <w:p w:rsidR="00F10A31" w:rsidRPr="006F234E" w:rsidRDefault="00F10A31" w:rsidP="00F10A31">
            <w:pPr>
              <w:pStyle w:val="TableContent"/>
              <w:numPr>
                <w:ilvl w:val="0"/>
                <w:numId w:val="9"/>
              </w:numPr>
              <w:ind w:left="851" w:hanging="284"/>
            </w:pPr>
            <w:r w:rsidRPr="003B16F7">
              <w:t>LS on impact on UTRAN of 5G SRVCC</w:t>
            </w:r>
          </w:p>
        </w:tc>
        <w:tc>
          <w:tcPr>
            <w:tcW w:w="1418" w:type="dxa"/>
            <w:vMerge w:val="restart"/>
          </w:tcPr>
          <w:p w:rsidR="00F10A31" w:rsidRDefault="00F10A31" w:rsidP="00F178C2">
            <w:pPr>
              <w:pStyle w:val="TableContent"/>
              <w:numPr>
                <w:ilvl w:val="0"/>
                <w:numId w:val="9"/>
              </w:numPr>
              <w:ind w:left="171" w:hanging="284"/>
            </w:pPr>
            <w:r>
              <w:t>RAN2</w:t>
            </w:r>
          </w:p>
          <w:p w:rsidR="00F10A31" w:rsidRDefault="00F10A31" w:rsidP="00F178C2">
            <w:pPr>
              <w:pStyle w:val="TableContent"/>
              <w:numPr>
                <w:ilvl w:val="0"/>
                <w:numId w:val="9"/>
              </w:numPr>
              <w:ind w:left="171" w:hanging="284"/>
            </w:pPr>
          </w:p>
          <w:p w:rsidR="00F10A31" w:rsidRPr="006F234E" w:rsidRDefault="00F10A31" w:rsidP="00F178C2">
            <w:pPr>
              <w:pStyle w:val="TableContent"/>
              <w:numPr>
                <w:ilvl w:val="0"/>
                <w:numId w:val="9"/>
              </w:numPr>
              <w:ind w:left="171" w:hanging="284"/>
            </w:pPr>
            <w:r>
              <w:t>(To: RAN6, Cc: SA3)</w:t>
            </w:r>
          </w:p>
        </w:tc>
        <w:tc>
          <w:tcPr>
            <w:tcW w:w="3969" w:type="dxa"/>
          </w:tcPr>
          <w:p w:rsidR="00F10A31" w:rsidRDefault="00F10A31" w:rsidP="00F10A31">
            <w:pPr>
              <w:pStyle w:val="TableContent-Bulleted"/>
              <w:tabs>
                <w:tab w:val="clear" w:pos="312"/>
                <w:tab w:val="clear" w:pos="502"/>
              </w:tabs>
              <w:ind w:left="373" w:hanging="238"/>
            </w:pPr>
            <w:r>
              <w:t xml:space="preserve">Summary: </w:t>
            </w:r>
          </w:p>
          <w:p w:rsidR="00F10A31" w:rsidRPr="003B16F7" w:rsidRDefault="00F10A31" w:rsidP="00F10A31">
            <w:pPr>
              <w:pStyle w:val="TableContent-Bulleted"/>
              <w:tabs>
                <w:tab w:val="clear" w:pos="312"/>
                <w:tab w:val="clear" w:pos="502"/>
              </w:tabs>
              <w:ind w:left="373" w:hanging="238"/>
              <w:rPr>
                <w:szCs w:val="16"/>
              </w:rPr>
            </w:pPr>
            <w:r>
              <w:rPr>
                <w:szCs w:val="16"/>
              </w:rPr>
              <w:t xml:space="preserve">The LS, sent from RAN2#107, provides the status on SRVCC from NR to UTRAN to RAN6. In particular, RAN6 is informed of the required changes to the security mode control procedure during the SRVCC procedure to be executed after the UE receives the </w:t>
            </w:r>
            <w:r w:rsidRPr="007244E0">
              <w:rPr>
                <w:szCs w:val="16"/>
              </w:rPr>
              <w:t>handover to UTRAN command</w:t>
            </w:r>
            <w:r>
              <w:rPr>
                <w:szCs w:val="16"/>
              </w:rPr>
              <w:t>.</w:t>
            </w:r>
          </w:p>
        </w:tc>
      </w:tr>
      <w:tr w:rsidR="00F10A31" w:rsidRPr="00B33914"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486"/>
        </w:trPr>
        <w:tc>
          <w:tcPr>
            <w:tcW w:w="1277" w:type="dxa"/>
            <w:vMerge/>
          </w:tcPr>
          <w:p w:rsidR="00F10A31" w:rsidRDefault="00F10A31" w:rsidP="00F10A31">
            <w:pPr>
              <w:pStyle w:val="TableContent"/>
              <w:numPr>
                <w:ilvl w:val="0"/>
                <w:numId w:val="9"/>
              </w:numPr>
              <w:ind w:left="851" w:hanging="284"/>
              <w:rPr>
                <w:rFonts w:cs="Arial"/>
                <w:bCs/>
                <w:szCs w:val="16"/>
              </w:rPr>
            </w:pPr>
          </w:p>
        </w:tc>
        <w:tc>
          <w:tcPr>
            <w:tcW w:w="2562" w:type="dxa"/>
            <w:vMerge/>
          </w:tcPr>
          <w:p w:rsidR="00F10A31" w:rsidRPr="00FD5234" w:rsidRDefault="00F10A31" w:rsidP="00F10A31">
            <w:pPr>
              <w:pStyle w:val="TableContent"/>
              <w:numPr>
                <w:ilvl w:val="0"/>
                <w:numId w:val="9"/>
              </w:numPr>
              <w:ind w:left="851" w:hanging="284"/>
            </w:pPr>
          </w:p>
        </w:tc>
        <w:tc>
          <w:tcPr>
            <w:tcW w:w="1418" w:type="dxa"/>
            <w:vMerge/>
          </w:tcPr>
          <w:p w:rsidR="00F10A31" w:rsidRPr="006F234E" w:rsidRDefault="00F10A31" w:rsidP="00F178C2">
            <w:pPr>
              <w:pStyle w:val="TableContent"/>
              <w:numPr>
                <w:ilvl w:val="0"/>
                <w:numId w:val="9"/>
              </w:numPr>
              <w:ind w:left="171" w:hanging="284"/>
            </w:pPr>
          </w:p>
        </w:tc>
        <w:tc>
          <w:tcPr>
            <w:tcW w:w="3969" w:type="dxa"/>
          </w:tcPr>
          <w:p w:rsidR="00F10A31" w:rsidRPr="009040F9" w:rsidRDefault="00F10A31" w:rsidP="00F10A31">
            <w:pPr>
              <w:pStyle w:val="TableContent-Bulleted"/>
              <w:tabs>
                <w:tab w:val="clear" w:pos="312"/>
                <w:tab w:val="clear" w:pos="502"/>
              </w:tabs>
              <w:ind w:left="372" w:hanging="284"/>
              <w:rPr>
                <w:szCs w:val="16"/>
              </w:rPr>
            </w:pPr>
            <w:r w:rsidRPr="006F234E">
              <w:rPr>
                <w:szCs w:val="16"/>
              </w:rPr>
              <w:t>Discussion:</w:t>
            </w:r>
            <w:r>
              <w:rPr>
                <w:szCs w:val="16"/>
              </w:rPr>
              <w:t xml:space="preserve"> Related incoming contributions are in R6-190077 to R6-190079. No comments received during the commenting period.</w:t>
            </w:r>
          </w:p>
          <w:p w:rsidR="00F10A31" w:rsidRPr="00170396"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numPr>
                <w:ilvl w:val="0"/>
                <w:numId w:val="0"/>
              </w:numPr>
              <w:tabs>
                <w:tab w:val="clear" w:pos="312"/>
              </w:tabs>
              <w:ind w:left="373"/>
              <w:rPr>
                <w:szCs w:val="16"/>
              </w:rPr>
            </w:pPr>
            <w:r>
              <w:rPr>
                <w:szCs w:val="16"/>
              </w:rPr>
              <w:t xml:space="preserve">No comments. </w:t>
            </w:r>
          </w:p>
          <w:p w:rsidR="00F10A31" w:rsidRPr="00B33914" w:rsidRDefault="00F10A31" w:rsidP="00F10A31">
            <w:pPr>
              <w:pStyle w:val="TableContent-Bulleted"/>
              <w:tabs>
                <w:tab w:val="clear" w:pos="312"/>
                <w:tab w:val="clear" w:pos="502"/>
              </w:tabs>
              <w:ind w:left="373" w:hanging="238"/>
              <w:rPr>
                <w:szCs w:val="16"/>
              </w:rPr>
            </w:pPr>
            <w:r w:rsidRPr="00B33914">
              <w:rPr>
                <w:b/>
              </w:rPr>
              <w:t>Conclusion: The LS is</w:t>
            </w:r>
            <w:r>
              <w:rPr>
                <w:b/>
              </w:rPr>
              <w:t xml:space="preserve"> noted.</w:t>
            </w:r>
          </w:p>
        </w:tc>
      </w:tr>
    </w:tbl>
    <w:p w:rsidR="00F10A31" w:rsidRPr="00474A7A" w:rsidRDefault="00F10A31" w:rsidP="00F10A31">
      <w:pPr>
        <w:tabs>
          <w:tab w:val="left" w:pos="1800"/>
          <w:tab w:val="left" w:pos="2520"/>
        </w:tabs>
        <w:spacing w:before="60" w:after="240"/>
        <w:outlineLvl w:val="0"/>
        <w:rPr>
          <w:rFonts w:ascii="Arial" w:hAnsi="Arial" w:cs="Arial"/>
          <w:sz w:val="21"/>
          <w:szCs w:val="21"/>
          <w:lang w:eastAsia="ja-JP"/>
        </w:rPr>
      </w:pPr>
    </w:p>
    <w:p w:rsidR="00F10A31" w:rsidRPr="006F234E" w:rsidRDefault="00F10A31" w:rsidP="00F10A31">
      <w:pPr>
        <w:pStyle w:val="Agenda1"/>
        <w:numPr>
          <w:ilvl w:val="0"/>
          <w:numId w:val="2"/>
        </w:numPr>
        <w:tabs>
          <w:tab w:val="clear" w:pos="425"/>
          <w:tab w:val="clear" w:pos="540"/>
          <w:tab w:val="clear" w:pos="1800"/>
          <w:tab w:val="clear" w:pos="2520"/>
        </w:tabs>
        <w:spacing w:after="120"/>
        <w:ind w:left="567" w:hanging="567"/>
        <w:rPr>
          <w:b w:val="0"/>
          <w:bCs w:val="0"/>
          <w:sz w:val="21"/>
          <w:szCs w:val="21"/>
          <w:lang w:val="en-GB" w:eastAsia="ja-JP"/>
        </w:rPr>
      </w:pPr>
      <w:bookmarkStart w:id="42" w:name="_Toc23262173"/>
      <w:r w:rsidRPr="006F234E">
        <w:rPr>
          <w:b w:val="0"/>
          <w:sz w:val="21"/>
          <w:szCs w:val="21"/>
          <w:lang w:val="en-GB" w:eastAsia="ja-JP"/>
        </w:rPr>
        <w:t>Technical work related to GERAN</w:t>
      </w:r>
      <w:bookmarkEnd w:id="42"/>
    </w:p>
    <w:p w:rsidR="00F10A31" w:rsidRPr="00E14E75" w:rsidRDefault="00F10A31" w:rsidP="00F10A31">
      <w:pPr>
        <w:pStyle w:val="Agenda1"/>
        <w:numPr>
          <w:ilvl w:val="1"/>
          <w:numId w:val="2"/>
        </w:numPr>
        <w:tabs>
          <w:tab w:val="clear" w:pos="540"/>
          <w:tab w:val="clear" w:pos="1135"/>
          <w:tab w:val="clear" w:pos="1800"/>
          <w:tab w:val="clear" w:pos="2520"/>
        </w:tabs>
        <w:ind w:left="850" w:hanging="425"/>
        <w:rPr>
          <w:b w:val="0"/>
          <w:bCs w:val="0"/>
          <w:sz w:val="21"/>
          <w:szCs w:val="21"/>
          <w:lang w:val="en-GB" w:eastAsia="ja-JP"/>
        </w:rPr>
      </w:pPr>
      <w:bookmarkStart w:id="43" w:name="_Toc23262174"/>
      <w:r w:rsidRPr="006F234E">
        <w:rPr>
          <w:b w:val="0"/>
          <w:sz w:val="21"/>
          <w:szCs w:val="21"/>
          <w:lang w:val="en-GB" w:eastAsia="ja-JP"/>
        </w:rPr>
        <w:lastRenderedPageBreak/>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43"/>
    </w:p>
    <w:p w:rsidR="00F10A31" w:rsidRPr="00E14E75" w:rsidRDefault="00F10A31" w:rsidP="00F10A31">
      <w:pPr>
        <w:pStyle w:val="Agenda1"/>
        <w:tabs>
          <w:tab w:val="clear" w:pos="540"/>
          <w:tab w:val="clear" w:pos="1800"/>
          <w:tab w:val="clear" w:pos="2520"/>
        </w:tabs>
        <w:ind w:left="850"/>
        <w:rPr>
          <w:b w:val="0"/>
          <w:bCs w:val="0"/>
          <w:sz w:val="21"/>
          <w:szCs w:val="21"/>
          <w:lang w:val="en-GB" w:eastAsia="ja-JP"/>
        </w:rPr>
      </w:pPr>
    </w:p>
    <w:p w:rsidR="00F10A31" w:rsidRDefault="00F10A31" w:rsidP="00F10A31">
      <w:pPr>
        <w:pStyle w:val="Agenda1"/>
        <w:tabs>
          <w:tab w:val="clear" w:pos="540"/>
          <w:tab w:val="clear" w:pos="1800"/>
          <w:tab w:val="clear" w:pos="2520"/>
        </w:tabs>
        <w:spacing w:after="240"/>
        <w:ind w:left="851"/>
        <w:rPr>
          <w:b w:val="0"/>
          <w:sz w:val="21"/>
          <w:szCs w:val="21"/>
          <w:u w:val="single"/>
          <w:lang w:val="en-GB" w:eastAsia="ja-JP"/>
        </w:rPr>
      </w:pPr>
      <w:bookmarkStart w:id="44" w:name="_Toc23262175"/>
      <w:r>
        <w:rPr>
          <w:b w:val="0"/>
          <w:sz w:val="21"/>
          <w:szCs w:val="21"/>
          <w:u w:val="single"/>
          <w:lang w:val="en-GB" w:eastAsia="ja-JP"/>
        </w:rPr>
        <w:t>Redirection to E-UTRAN bands &gt; 64 (Rel-11), CRs postponed at RAN6 #12 and RAN6 #13</w:t>
      </w:r>
      <w:bookmarkEnd w:id="44"/>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F10A31" w:rsidRPr="006F234E" w:rsidTr="00F10A31">
        <w:tc>
          <w:tcPr>
            <w:tcW w:w="1181" w:type="dxa"/>
            <w:tcBorders>
              <w:bottom w:val="single" w:sz="6" w:space="0" w:color="000000"/>
            </w:tcBorders>
            <w:shd w:val="clear" w:color="auto" w:fill="808080"/>
          </w:tcPr>
          <w:p w:rsidR="00F10A31" w:rsidRPr="006F234E" w:rsidRDefault="00F10A31" w:rsidP="00F178C2">
            <w:pPr>
              <w:pStyle w:val="TableTitle"/>
              <w:numPr>
                <w:ilvl w:val="0"/>
                <w:numId w:val="9"/>
              </w:numPr>
              <w:ind w:left="-153" w:hanging="11"/>
            </w:pPr>
            <w:proofErr w:type="spellStart"/>
            <w:r w:rsidRPr="006F234E">
              <w:t>T</w:t>
            </w:r>
            <w:r>
              <w:t>D</w:t>
            </w:r>
            <w:r w:rsidRPr="006F234E">
              <w:t>oc</w:t>
            </w:r>
            <w:proofErr w:type="spellEnd"/>
          </w:p>
        </w:tc>
        <w:tc>
          <w:tcPr>
            <w:tcW w:w="2287"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512" w:type="dxa"/>
            <w:tcBorders>
              <w:bottom w:val="single" w:sz="6" w:space="0" w:color="000000"/>
            </w:tcBorders>
            <w:shd w:val="clear" w:color="auto" w:fill="808080"/>
          </w:tcPr>
          <w:p w:rsidR="00F10A31" w:rsidRPr="006F234E" w:rsidRDefault="00F10A31" w:rsidP="00F178C2">
            <w:pPr>
              <w:pStyle w:val="TableTitle"/>
              <w:numPr>
                <w:ilvl w:val="0"/>
                <w:numId w:val="9"/>
              </w:numPr>
              <w:ind w:left="636" w:hanging="284"/>
            </w:pPr>
            <w:r w:rsidRPr="006F234E">
              <w:t>Source</w:t>
            </w:r>
          </w:p>
        </w:tc>
        <w:tc>
          <w:tcPr>
            <w:tcW w:w="398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070AA8" w:rsidTr="00F10A31">
        <w:trPr>
          <w:trHeight w:val="126"/>
        </w:trPr>
        <w:tc>
          <w:tcPr>
            <w:tcW w:w="1181" w:type="dxa"/>
            <w:vMerge w:val="restart"/>
            <w:shd w:val="clear" w:color="auto" w:fill="auto"/>
          </w:tcPr>
          <w:p w:rsidR="00F10A31" w:rsidRPr="00716C6F" w:rsidRDefault="001113D2" w:rsidP="00F178C2">
            <w:pPr>
              <w:numPr>
                <w:ilvl w:val="0"/>
                <w:numId w:val="9"/>
              </w:numPr>
              <w:ind w:left="-153" w:hanging="11"/>
              <w:rPr>
                <w:rFonts w:ascii="Verdana" w:hAnsi="Verdana" w:cs="Arial"/>
                <w:bCs/>
                <w:color w:val="0000FF"/>
                <w:sz w:val="16"/>
                <w:szCs w:val="16"/>
                <w:u w:val="single"/>
                <w:lang w:val="en-US"/>
              </w:rPr>
            </w:pPr>
            <w:hyperlink r:id="rId31" w:history="1">
              <w:r w:rsidR="00F10A31">
                <w:rPr>
                  <w:rStyle w:val="Hyperlink"/>
                  <w:rFonts w:ascii="Verdana" w:hAnsi="Verdana" w:cs="Arial"/>
                  <w:bCs/>
                  <w:sz w:val="16"/>
                  <w:szCs w:val="16"/>
                  <w:lang w:val="en-US"/>
                </w:rPr>
                <w:t>R6-190048</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1088</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1</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pPr>
            <w:r>
              <w:t xml:space="preserve">RAN6 #12: Revision of </w:t>
            </w:r>
            <w:hyperlink r:id="rId32" w:history="1">
              <w:r>
                <w:rPr>
                  <w:rStyle w:val="Hyperlink"/>
                  <w:rFonts w:cs="Arial"/>
                  <w:bCs/>
                  <w:szCs w:val="16"/>
                </w:rPr>
                <w:t>R6-190036</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125"/>
        </w:trPr>
        <w:tc>
          <w:tcPr>
            <w:tcW w:w="1181" w:type="dxa"/>
            <w:vMerge/>
            <w:tcBorders>
              <w:bottom w:val="single" w:sz="6" w:space="0" w:color="000000"/>
            </w:tcBorders>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4C662D"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Pr="00E14E75" w:rsidRDefault="00F10A31" w:rsidP="00F10A31">
            <w:pPr>
              <w:pStyle w:val="TableContent-Bulleted"/>
              <w:tabs>
                <w:tab w:val="clear" w:pos="312"/>
              </w:tabs>
              <w:ind w:left="385" w:hanging="294"/>
            </w:pPr>
            <w:r w:rsidRPr="00E14E75">
              <w:t xml:space="preserve">Discussion: Intel sent a message on RAN6 reflector on </w:t>
            </w:r>
            <w:r>
              <w:t>13</w:t>
            </w:r>
            <w:r w:rsidRPr="001A512E">
              <w:rPr>
                <w:vertAlign w:val="superscript"/>
              </w:rPr>
              <w:t>th</w:t>
            </w:r>
            <w:r>
              <w:t xml:space="preserve"> September </w:t>
            </w:r>
            <w:r w:rsidRPr="00E14E75">
              <w:t xml:space="preserve">that </w:t>
            </w:r>
            <w:r>
              <w:t>the</w:t>
            </w:r>
            <w:r w:rsidRPr="00E14E75">
              <w:t xml:space="preserve"> CR</w:t>
            </w:r>
            <w:r>
              <w:t xml:space="preserve"> and its mirror CRs</w:t>
            </w:r>
            <w:r w:rsidRPr="00E14E75">
              <w:t xml:space="preserve"> are </w:t>
            </w:r>
            <w:r>
              <w:t>withdrawn.</w:t>
            </w:r>
          </w:p>
          <w:p w:rsidR="00F10A31" w:rsidRPr="00653742"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126"/>
        </w:trPr>
        <w:tc>
          <w:tcPr>
            <w:tcW w:w="1181" w:type="dxa"/>
            <w:vMerge w:val="restart"/>
            <w:shd w:val="clear" w:color="auto" w:fill="auto"/>
          </w:tcPr>
          <w:p w:rsidR="00F10A31" w:rsidRPr="00716C6F" w:rsidRDefault="001113D2" w:rsidP="00F178C2">
            <w:pPr>
              <w:numPr>
                <w:ilvl w:val="0"/>
                <w:numId w:val="9"/>
              </w:numPr>
              <w:ind w:left="-153" w:hanging="11"/>
              <w:rPr>
                <w:rFonts w:ascii="Verdana" w:hAnsi="Verdana" w:cs="Arial"/>
                <w:bCs/>
                <w:color w:val="0000FF"/>
                <w:sz w:val="16"/>
                <w:szCs w:val="16"/>
                <w:u w:val="single"/>
                <w:lang w:val="en-US"/>
              </w:rPr>
            </w:pPr>
            <w:hyperlink r:id="rId33" w:history="1">
              <w:r w:rsidR="00F10A31">
                <w:rPr>
                  <w:rStyle w:val="Hyperlink"/>
                  <w:rFonts w:ascii="Verdana" w:hAnsi="Verdana" w:cs="Arial"/>
                  <w:bCs/>
                  <w:sz w:val="16"/>
                  <w:szCs w:val="16"/>
                  <w:lang w:val="en-US"/>
                </w:rPr>
                <w:t>R6-190049</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1089</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2</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rsidR="00F10A31" w:rsidRDefault="00F10A31" w:rsidP="00F10A31">
            <w:pPr>
              <w:pStyle w:val="TableContent-Bulleted"/>
              <w:tabs>
                <w:tab w:val="clear" w:pos="312"/>
              </w:tabs>
              <w:ind w:left="385" w:hanging="294"/>
            </w:pPr>
            <w:r>
              <w:t xml:space="preserve">RAN6 #12: Revision of </w:t>
            </w:r>
            <w:hyperlink r:id="rId34" w:history="1">
              <w:r>
                <w:rPr>
                  <w:rStyle w:val="Hyperlink"/>
                  <w:rFonts w:cs="Arial"/>
                  <w:bCs/>
                  <w:szCs w:val="16"/>
                </w:rPr>
                <w:t>R6-190037</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125"/>
        </w:trPr>
        <w:tc>
          <w:tcPr>
            <w:tcW w:w="1181" w:type="dxa"/>
            <w:vMerge/>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shd w:val="clear" w:color="auto" w:fill="auto"/>
          </w:tcPr>
          <w:p w:rsidR="00F10A31" w:rsidRPr="004C662D" w:rsidRDefault="00F10A31" w:rsidP="00F10A31">
            <w:pPr>
              <w:numPr>
                <w:ilvl w:val="0"/>
                <w:numId w:val="9"/>
              </w:numPr>
              <w:ind w:left="851" w:hanging="284"/>
              <w:rPr>
                <w:rFonts w:ascii="Verdana" w:hAnsi="Verdana" w:cs="Arial"/>
                <w:sz w:val="16"/>
                <w:szCs w:val="16"/>
              </w:rPr>
            </w:pPr>
          </w:p>
        </w:tc>
        <w:tc>
          <w:tcPr>
            <w:tcW w:w="3989" w:type="dxa"/>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35"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88"/>
        </w:trPr>
        <w:tc>
          <w:tcPr>
            <w:tcW w:w="1181" w:type="dxa"/>
            <w:vMerge w:val="restart"/>
            <w:shd w:val="clear" w:color="auto" w:fill="auto"/>
          </w:tcPr>
          <w:p w:rsidR="00F10A31" w:rsidRPr="00716C6F" w:rsidRDefault="001113D2" w:rsidP="00F178C2">
            <w:pPr>
              <w:numPr>
                <w:ilvl w:val="0"/>
                <w:numId w:val="9"/>
              </w:numPr>
              <w:ind w:left="-153" w:hanging="11"/>
              <w:rPr>
                <w:rFonts w:ascii="Verdana" w:hAnsi="Verdana" w:cs="Arial"/>
                <w:bCs/>
                <w:color w:val="0000FF"/>
                <w:sz w:val="16"/>
                <w:szCs w:val="16"/>
                <w:u w:val="single"/>
                <w:lang w:val="en-US"/>
              </w:rPr>
            </w:pPr>
            <w:hyperlink r:id="rId36" w:history="1">
              <w:r w:rsidR="00F10A31">
                <w:rPr>
                  <w:rStyle w:val="Hyperlink"/>
                  <w:rFonts w:ascii="Verdana" w:hAnsi="Verdana" w:cs="Arial"/>
                  <w:bCs/>
                  <w:sz w:val="16"/>
                  <w:szCs w:val="16"/>
                  <w:lang w:val="en-US"/>
                </w:rPr>
                <w:t>R6-190050</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1090</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3</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rsidR="00F10A31" w:rsidRDefault="00F10A31" w:rsidP="00F10A31">
            <w:pPr>
              <w:pStyle w:val="TableContent-Bulleted"/>
              <w:tabs>
                <w:tab w:val="clear" w:pos="312"/>
              </w:tabs>
              <w:ind w:left="385" w:hanging="294"/>
            </w:pPr>
            <w:r>
              <w:t xml:space="preserve">RAN6 #12: Revision of </w:t>
            </w:r>
            <w:hyperlink r:id="rId37" w:history="1">
              <w:r>
                <w:rPr>
                  <w:rStyle w:val="Hyperlink"/>
                  <w:rFonts w:cs="Arial"/>
                  <w:bCs/>
                  <w:szCs w:val="16"/>
                </w:rPr>
                <w:t>R6-190038</w:t>
              </w:r>
            </w:hyperlink>
            <w:r>
              <w:t xml:space="preserve">. </w:t>
            </w:r>
          </w:p>
          <w:p w:rsidR="00F10A31" w:rsidRDefault="00F10A31" w:rsidP="00F10A31">
            <w:pPr>
              <w:pStyle w:val="TableContent-Bulleted"/>
              <w:tabs>
                <w:tab w:val="clear" w:pos="312"/>
              </w:tabs>
              <w:ind w:left="385" w:hanging="294"/>
            </w:pPr>
            <w:r>
              <w:t>The interoperability analysis is added.</w:t>
            </w:r>
          </w:p>
          <w:p w:rsidR="00F10A31" w:rsidRPr="00070AA8" w:rsidRDefault="00F10A31" w:rsidP="00F10A31">
            <w:pPr>
              <w:pStyle w:val="TableContent-Bulleted"/>
              <w:tabs>
                <w:tab w:val="clear" w:pos="312"/>
              </w:tabs>
              <w:ind w:left="385" w:hanging="294"/>
            </w:pPr>
            <w:r>
              <w:t xml:space="preserve">The CR was postponed at RAN6 #12 and RAN6 #13. </w:t>
            </w:r>
          </w:p>
        </w:tc>
      </w:tr>
      <w:tr w:rsidR="00F10A31" w:rsidRPr="00070AA8" w:rsidTr="00F10A31">
        <w:trPr>
          <w:trHeight w:val="87"/>
        </w:trPr>
        <w:tc>
          <w:tcPr>
            <w:tcW w:w="1181" w:type="dxa"/>
            <w:vMerge/>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3989" w:type="dxa"/>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38"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88"/>
        </w:trPr>
        <w:tc>
          <w:tcPr>
            <w:tcW w:w="1181" w:type="dxa"/>
            <w:vMerge w:val="restart"/>
            <w:shd w:val="clear" w:color="auto" w:fill="auto"/>
          </w:tcPr>
          <w:p w:rsidR="00F10A31" w:rsidRPr="00716C6F" w:rsidRDefault="001113D2" w:rsidP="00F178C2">
            <w:pPr>
              <w:numPr>
                <w:ilvl w:val="0"/>
                <w:numId w:val="9"/>
              </w:numPr>
              <w:ind w:left="-153" w:hanging="11"/>
              <w:rPr>
                <w:rFonts w:ascii="Verdana" w:hAnsi="Verdana" w:cs="Arial"/>
                <w:bCs/>
                <w:color w:val="0000FF"/>
                <w:sz w:val="16"/>
                <w:szCs w:val="16"/>
                <w:u w:val="single"/>
                <w:lang w:val="en-US"/>
              </w:rPr>
            </w:pPr>
            <w:hyperlink r:id="rId39" w:history="1">
              <w:r w:rsidR="00F10A31">
                <w:rPr>
                  <w:rStyle w:val="Hyperlink"/>
                  <w:rFonts w:ascii="Verdana" w:hAnsi="Verdana" w:cs="Arial"/>
                  <w:bCs/>
                  <w:sz w:val="16"/>
                  <w:szCs w:val="16"/>
                  <w:lang w:val="en-US"/>
                </w:rPr>
                <w:t>R6-190051</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1091</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4</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pPr>
            <w:r>
              <w:t xml:space="preserve">RAN6 #12: Revision of </w:t>
            </w:r>
            <w:hyperlink r:id="rId40" w:history="1">
              <w:r>
                <w:rPr>
                  <w:rStyle w:val="Hyperlink"/>
                  <w:rFonts w:cs="Arial"/>
                  <w:bCs/>
                  <w:szCs w:val="16"/>
                </w:rPr>
                <w:t>R6-190039</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87"/>
        </w:trPr>
        <w:tc>
          <w:tcPr>
            <w:tcW w:w="1181" w:type="dxa"/>
            <w:vMerge/>
            <w:tcBorders>
              <w:bottom w:val="single" w:sz="6" w:space="0" w:color="000000"/>
            </w:tcBorders>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41"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88"/>
        </w:trPr>
        <w:tc>
          <w:tcPr>
            <w:tcW w:w="1181" w:type="dxa"/>
            <w:vMerge w:val="restart"/>
            <w:shd w:val="clear" w:color="auto" w:fill="auto"/>
          </w:tcPr>
          <w:p w:rsidR="00F10A31" w:rsidRPr="00716C6F" w:rsidRDefault="001113D2" w:rsidP="00F178C2">
            <w:pPr>
              <w:numPr>
                <w:ilvl w:val="0"/>
                <w:numId w:val="9"/>
              </w:numPr>
              <w:ind w:left="-153" w:hanging="11"/>
              <w:rPr>
                <w:rFonts w:ascii="Verdana" w:hAnsi="Verdana" w:cs="Arial"/>
                <w:bCs/>
                <w:color w:val="0000FF"/>
                <w:sz w:val="16"/>
                <w:szCs w:val="16"/>
                <w:u w:val="single"/>
                <w:lang w:val="en-US"/>
              </w:rPr>
            </w:pPr>
            <w:hyperlink r:id="rId42" w:history="1">
              <w:r w:rsidR="00F10A31">
                <w:rPr>
                  <w:rStyle w:val="Hyperlink"/>
                  <w:rFonts w:ascii="Verdana" w:hAnsi="Verdana" w:cs="Arial"/>
                  <w:bCs/>
                  <w:sz w:val="16"/>
                  <w:szCs w:val="16"/>
                  <w:lang w:val="en-US"/>
                </w:rPr>
                <w:t>R6-190052</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1092</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5</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rsidR="00F10A31" w:rsidRDefault="00F10A31" w:rsidP="00F10A31">
            <w:pPr>
              <w:pStyle w:val="TableContent-Bulleted"/>
              <w:tabs>
                <w:tab w:val="clear" w:pos="312"/>
              </w:tabs>
              <w:ind w:left="385" w:hanging="294"/>
            </w:pPr>
            <w:r>
              <w:t xml:space="preserve">RAN6 #12: Revision of </w:t>
            </w:r>
            <w:hyperlink r:id="rId43" w:history="1">
              <w:r>
                <w:rPr>
                  <w:rStyle w:val="Hyperlink"/>
                  <w:rFonts w:cs="Arial"/>
                  <w:bCs/>
                  <w:szCs w:val="16"/>
                </w:rPr>
                <w:t>R6-190040</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314"/>
        </w:trPr>
        <w:tc>
          <w:tcPr>
            <w:tcW w:w="1181" w:type="dxa"/>
            <w:vMerge/>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3989" w:type="dxa"/>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44"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bl>
    <w:p w:rsidR="00F10A31" w:rsidRPr="00474A7A" w:rsidRDefault="00F10A31" w:rsidP="00F10A31">
      <w:pPr>
        <w:pStyle w:val="Agenda1"/>
        <w:tabs>
          <w:tab w:val="clear" w:pos="540"/>
          <w:tab w:val="clear" w:pos="1800"/>
          <w:tab w:val="clear" w:pos="2520"/>
        </w:tabs>
        <w:spacing w:after="240"/>
        <w:rPr>
          <w:rFonts w:ascii="Verdana" w:hAnsi="Verdana"/>
          <w:b w:val="0"/>
          <w:bCs w:val="0"/>
          <w:lang w:val="en-GB" w:eastAsia="ja-JP"/>
        </w:rPr>
      </w:pPr>
    </w:p>
    <w:p w:rsidR="00F10A31" w:rsidRPr="006F234E" w:rsidRDefault="00F10A31" w:rsidP="00F10A31">
      <w:pPr>
        <w:numPr>
          <w:ilvl w:val="1"/>
          <w:numId w:val="4"/>
        </w:numPr>
        <w:overflowPunct/>
        <w:autoSpaceDE/>
        <w:autoSpaceDN/>
        <w:adjustRightInd/>
        <w:spacing w:before="60" w:after="60"/>
        <w:ind w:left="851" w:hanging="425"/>
        <w:textAlignment w:val="auto"/>
        <w:outlineLvl w:val="0"/>
        <w:rPr>
          <w:rFonts w:ascii="Arial" w:hAnsi="Arial" w:cs="Arial"/>
          <w:sz w:val="21"/>
          <w:szCs w:val="21"/>
          <w:lang w:eastAsia="ja-JP"/>
        </w:rPr>
      </w:pPr>
      <w:bookmarkStart w:id="45" w:name="OLE_LINK4"/>
      <w:r w:rsidRPr="006F234E">
        <w:rPr>
          <w:rFonts w:ascii="Arial" w:eastAsia="SimSun" w:hAnsi="Arial" w:cs="Arial"/>
          <w:sz w:val="21"/>
          <w:szCs w:val="21"/>
          <w:lang w:eastAsia="zh-CN"/>
        </w:rPr>
        <w:t>Release 16 features</w:t>
      </w:r>
    </w:p>
    <w:p w:rsidR="00F10A31" w:rsidRPr="006F234E" w:rsidRDefault="00F10A31" w:rsidP="00F10A31">
      <w:pPr>
        <w:numPr>
          <w:ilvl w:val="2"/>
          <w:numId w:val="4"/>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rsidR="00F10A31" w:rsidRPr="006F234E" w:rsidRDefault="00F10A31" w:rsidP="00F10A31">
      <w:pPr>
        <w:tabs>
          <w:tab w:val="left" w:pos="540"/>
          <w:tab w:val="left" w:pos="1276"/>
          <w:tab w:val="left" w:pos="2520"/>
          <w:tab w:val="right" w:pos="10206"/>
        </w:tabs>
        <w:spacing w:before="60" w:after="240"/>
        <w:ind w:left="1559"/>
        <w:outlineLvl w:val="0"/>
        <w:rPr>
          <w:rFonts w:ascii="Arial" w:hAnsi="Arial" w:cs="Arial"/>
          <w:sz w:val="21"/>
          <w:szCs w:val="21"/>
          <w:lang w:eastAsia="ja-JP"/>
        </w:rPr>
      </w:pPr>
      <w:r w:rsidRPr="009040F9">
        <w:rPr>
          <w:rFonts w:ascii="Verdana" w:hAnsi="Verdana" w:cs="Arial"/>
          <w:lang w:eastAsia="ja-JP"/>
        </w:rPr>
        <w:t>No contribution and no discussion.</w:t>
      </w:r>
    </w:p>
    <w:p w:rsidR="00F10A31" w:rsidRDefault="00F10A31" w:rsidP="00F10A31">
      <w:pPr>
        <w:numPr>
          <w:ilvl w:val="2"/>
          <w:numId w:val="4"/>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rsidR="00F10A31" w:rsidRPr="006F234E" w:rsidRDefault="00F10A31" w:rsidP="00F10A31">
      <w:pPr>
        <w:tabs>
          <w:tab w:val="left" w:pos="540"/>
          <w:tab w:val="left" w:pos="2520"/>
          <w:tab w:val="right" w:pos="10206"/>
        </w:tabs>
        <w:spacing w:before="60" w:after="240"/>
        <w:ind w:left="1560"/>
        <w:outlineLvl w:val="0"/>
        <w:rPr>
          <w:rFonts w:ascii="Arial" w:hAnsi="Arial" w:cs="Arial"/>
          <w:sz w:val="21"/>
          <w:szCs w:val="21"/>
          <w:lang w:eastAsia="ja-JP"/>
        </w:rPr>
      </w:pPr>
      <w:r w:rsidRPr="009040F9">
        <w:rPr>
          <w:rFonts w:ascii="Verdana" w:hAnsi="Verdana" w:cs="Arial"/>
          <w:lang w:eastAsia="ja-JP"/>
        </w:rPr>
        <w:t>No contribution and no discussion.</w:t>
      </w:r>
    </w:p>
    <w:p w:rsidR="00F10A31" w:rsidRDefault="00F10A31" w:rsidP="00F10A31">
      <w:pPr>
        <w:numPr>
          <w:ilvl w:val="2"/>
          <w:numId w:val="4"/>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F10A31" w:rsidRDefault="00F10A31" w:rsidP="00F10A31">
      <w:pPr>
        <w:tabs>
          <w:tab w:val="right" w:pos="10206"/>
        </w:tabs>
        <w:spacing w:before="60" w:after="60"/>
        <w:ind w:left="851"/>
        <w:outlineLvl w:val="0"/>
        <w:rPr>
          <w:rFonts w:ascii="Arial" w:hAnsi="Arial" w:cs="Arial"/>
          <w:sz w:val="21"/>
          <w:szCs w:val="21"/>
          <w:lang w:eastAsia="ja-JP"/>
        </w:rPr>
      </w:pPr>
    </w:p>
    <w:p w:rsidR="00F10A31" w:rsidRDefault="00F10A31" w:rsidP="00F10A31">
      <w:pPr>
        <w:pStyle w:val="Agenda1"/>
        <w:tabs>
          <w:tab w:val="clear" w:pos="540"/>
          <w:tab w:val="clear" w:pos="1800"/>
          <w:tab w:val="clear" w:pos="2520"/>
        </w:tabs>
        <w:spacing w:after="240"/>
        <w:ind w:left="851"/>
        <w:rPr>
          <w:b w:val="0"/>
          <w:sz w:val="21"/>
          <w:szCs w:val="21"/>
          <w:u w:val="single"/>
          <w:lang w:val="en-GB" w:eastAsia="ja-JP"/>
        </w:rPr>
      </w:pPr>
      <w:bookmarkStart w:id="46" w:name="_Toc23262176"/>
      <w:r>
        <w:rPr>
          <w:b w:val="0"/>
          <w:sz w:val="21"/>
          <w:szCs w:val="21"/>
          <w:u w:val="single"/>
          <w:lang w:val="en-GB" w:eastAsia="ja-JP"/>
        </w:rPr>
        <w:t>Inter-RAT cell selection assistance information for NB-IoT (Rel-16)</w:t>
      </w:r>
      <w:bookmarkEnd w:id="46"/>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F10A31" w:rsidRPr="006F234E" w:rsidTr="00F10A31">
        <w:tc>
          <w:tcPr>
            <w:tcW w:w="1181"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bookmarkStart w:id="47" w:name="_Hlk6920519"/>
            <w:proofErr w:type="spellStart"/>
            <w:r w:rsidRPr="006F234E">
              <w:t>T</w:t>
            </w:r>
            <w:r>
              <w:t>D</w:t>
            </w:r>
            <w:r w:rsidRPr="006F234E">
              <w:t>oc</w:t>
            </w:r>
            <w:proofErr w:type="spellEnd"/>
          </w:p>
        </w:tc>
        <w:tc>
          <w:tcPr>
            <w:tcW w:w="2287"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512"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Source</w:t>
            </w:r>
          </w:p>
        </w:tc>
        <w:tc>
          <w:tcPr>
            <w:tcW w:w="398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070AA8" w:rsidTr="00F10A31">
        <w:trPr>
          <w:trHeight w:val="126"/>
        </w:trPr>
        <w:tc>
          <w:tcPr>
            <w:tcW w:w="1181" w:type="dxa"/>
            <w:vMerge w:val="restart"/>
            <w:shd w:val="clear" w:color="auto" w:fill="auto"/>
          </w:tcPr>
          <w:p w:rsidR="00F10A31" w:rsidRPr="00BC5A97" w:rsidRDefault="001113D2" w:rsidP="00F178C2">
            <w:pPr>
              <w:numPr>
                <w:ilvl w:val="0"/>
                <w:numId w:val="9"/>
              </w:numPr>
              <w:ind w:left="-153" w:hanging="11"/>
              <w:rPr>
                <w:rFonts w:ascii="Verdana" w:hAnsi="Verdana" w:cs="Arial"/>
                <w:bCs/>
                <w:color w:val="0000FF"/>
                <w:sz w:val="16"/>
                <w:szCs w:val="16"/>
                <w:u w:val="single"/>
                <w:lang w:val="en-US"/>
              </w:rPr>
            </w:pPr>
            <w:hyperlink r:id="rId45" w:history="1">
              <w:r w:rsidR="00F10A31" w:rsidRPr="00BC5A97">
                <w:rPr>
                  <w:rStyle w:val="Hyperlink"/>
                  <w:rFonts w:ascii="Verdana" w:hAnsi="Verdana" w:cs="Arial"/>
                  <w:sz w:val="16"/>
                  <w:szCs w:val="16"/>
                </w:rPr>
                <w:t>R6-190080</w:t>
              </w:r>
            </w:hyperlink>
          </w:p>
        </w:tc>
        <w:tc>
          <w:tcPr>
            <w:tcW w:w="2287" w:type="dxa"/>
            <w:vMerge w:val="restart"/>
            <w:shd w:val="clear" w:color="auto" w:fill="auto"/>
          </w:tcPr>
          <w:p w:rsidR="00F10A31" w:rsidRPr="00BC5A97" w:rsidRDefault="00F10A31" w:rsidP="00F10A31">
            <w:pPr>
              <w:numPr>
                <w:ilvl w:val="0"/>
                <w:numId w:val="9"/>
              </w:numPr>
              <w:ind w:left="851" w:hanging="284"/>
              <w:rPr>
                <w:rFonts w:ascii="Verdana" w:hAnsi="Verdana" w:cs="Arial"/>
                <w:sz w:val="16"/>
                <w:szCs w:val="16"/>
              </w:rPr>
            </w:pPr>
            <w:r w:rsidRPr="00BC5A97">
              <w:rPr>
                <w:rFonts w:ascii="Verdana" w:hAnsi="Verdana" w:cs="Arial"/>
                <w:sz w:val="16"/>
                <w:szCs w:val="16"/>
              </w:rPr>
              <w:t>Discussion on RAN6 impacts due to IRAT cell selection assistance information</w:t>
            </w:r>
          </w:p>
        </w:tc>
        <w:tc>
          <w:tcPr>
            <w:tcW w:w="1512" w:type="dxa"/>
            <w:vMerge w:val="restart"/>
            <w:shd w:val="clear" w:color="auto" w:fill="auto"/>
          </w:tcPr>
          <w:p w:rsidR="00F10A31" w:rsidRPr="00BC5A97" w:rsidRDefault="00F10A31" w:rsidP="00F178C2">
            <w:pPr>
              <w:numPr>
                <w:ilvl w:val="0"/>
                <w:numId w:val="9"/>
              </w:numPr>
              <w:ind w:left="352" w:hanging="284"/>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Summary: This contribution is related to the incoming LS </w:t>
            </w:r>
            <w:r>
              <w:rPr>
                <w:szCs w:val="16"/>
              </w:rPr>
              <w:t xml:space="preserve">in </w:t>
            </w:r>
            <w:r w:rsidRPr="00BC5A97">
              <w:rPr>
                <w:szCs w:val="16"/>
              </w:rPr>
              <w:t>R6-190075.</w:t>
            </w:r>
          </w:p>
          <w:p w:rsidR="00F10A31" w:rsidRDefault="00F10A31" w:rsidP="00F10A31">
            <w:pPr>
              <w:pStyle w:val="TableContent-Bulleted"/>
              <w:tabs>
                <w:tab w:val="clear" w:pos="312"/>
              </w:tabs>
              <w:ind w:left="385" w:hanging="294"/>
              <w:rPr>
                <w:szCs w:val="16"/>
              </w:rPr>
            </w:pPr>
            <w:r>
              <w:rPr>
                <w:szCs w:val="16"/>
              </w:rPr>
              <w:t>It has two observations.</w:t>
            </w:r>
          </w:p>
          <w:p w:rsidR="00F10A31" w:rsidRDefault="00F10A31" w:rsidP="00F10A31">
            <w:pPr>
              <w:pStyle w:val="TableContent-Bulleted"/>
              <w:tabs>
                <w:tab w:val="clear" w:pos="312"/>
              </w:tabs>
              <w:ind w:left="385" w:hanging="294"/>
              <w:rPr>
                <w:szCs w:val="16"/>
              </w:rPr>
            </w:pPr>
            <w:r>
              <w:rPr>
                <w:szCs w:val="16"/>
              </w:rPr>
              <w:t>O</w:t>
            </w:r>
            <w:r w:rsidRPr="00F65027">
              <w:rPr>
                <w:szCs w:val="16"/>
              </w:rPr>
              <w:t>bservation 1: For cell reselection between NB-IoT and any other RAT, no impacts to RAN6 are foresee</w:t>
            </w:r>
            <w:r>
              <w:rPr>
                <w:szCs w:val="16"/>
              </w:rPr>
              <w:t>n.</w:t>
            </w:r>
          </w:p>
          <w:p w:rsidR="00F10A31" w:rsidRPr="00B66E80" w:rsidRDefault="00F10A31" w:rsidP="00F10A31">
            <w:pPr>
              <w:pStyle w:val="TableContent-Bulleted"/>
              <w:tabs>
                <w:tab w:val="clear" w:pos="312"/>
              </w:tabs>
              <w:ind w:left="385" w:hanging="294"/>
              <w:rPr>
                <w:szCs w:val="16"/>
              </w:rPr>
            </w:pPr>
            <w:r>
              <w:rPr>
                <w:szCs w:val="16"/>
              </w:rPr>
              <w:t>Obser</w:t>
            </w:r>
            <w:r w:rsidRPr="00F65027">
              <w:rPr>
                <w:szCs w:val="16"/>
              </w:rPr>
              <w:t>vation 2: RAN2 agreements mentioned in [1] do not have any impacts to RAN6 specifications</w:t>
            </w:r>
            <w:r>
              <w:rPr>
                <w:szCs w:val="16"/>
              </w:rPr>
              <w:t>.</w:t>
            </w:r>
          </w:p>
        </w:tc>
      </w:tr>
      <w:tr w:rsidR="00F10A31" w:rsidRPr="00070AA8" w:rsidTr="00F10A31">
        <w:trPr>
          <w:trHeight w:val="125"/>
        </w:trPr>
        <w:tc>
          <w:tcPr>
            <w:tcW w:w="1181"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Discussion: </w:t>
            </w:r>
          </w:p>
          <w:p w:rsidR="00F10A31" w:rsidRPr="00386B52" w:rsidRDefault="00F10A31" w:rsidP="00F10A31">
            <w:pPr>
              <w:pStyle w:val="TableContent-Bulleted"/>
              <w:tabs>
                <w:tab w:val="clear" w:pos="312"/>
              </w:tabs>
              <w:ind w:left="385" w:hanging="294"/>
              <w:rPr>
                <w:szCs w:val="16"/>
              </w:rPr>
            </w:pPr>
            <w:r w:rsidRPr="00386B52">
              <w:rPr>
                <w:szCs w:val="16"/>
              </w:rPr>
              <w:t>Nokia commented on 25</w:t>
            </w:r>
            <w:r w:rsidRPr="00386B52">
              <w:rPr>
                <w:szCs w:val="16"/>
                <w:vertAlign w:val="superscript"/>
              </w:rPr>
              <w:t>th</w:t>
            </w:r>
            <w:r w:rsidRPr="00386B52">
              <w:rPr>
                <w:szCs w:val="16"/>
              </w:rPr>
              <w:t xml:space="preserve"> October on RAN6 reflector, that the WI code should be </w:t>
            </w:r>
            <w:r w:rsidRPr="00386B52">
              <w:rPr>
                <w:rFonts w:cs="Arial"/>
                <w:noProof/>
                <w:szCs w:val="16"/>
              </w:rPr>
              <w:t>NB_IOTenh3-Core</w:t>
            </w:r>
            <w:r w:rsidRPr="00386B52">
              <w:rPr>
                <w:szCs w:val="16"/>
              </w:rPr>
              <w:t xml:space="preserve"> rather than TEI16. Both observations are </w:t>
            </w:r>
            <w:r>
              <w:rPr>
                <w:szCs w:val="16"/>
              </w:rPr>
              <w:t xml:space="preserve">considered </w:t>
            </w:r>
            <w:r w:rsidRPr="00386B52">
              <w:rPr>
                <w:szCs w:val="16"/>
              </w:rPr>
              <w:t xml:space="preserve">misguiding as they relate to RAN2 agreements and do not refer to RAN6 work for the mobility enhancement objective of the NB_IOTenh3 WID. </w:t>
            </w:r>
            <w:r w:rsidRPr="00386B52">
              <w:rPr>
                <w:noProof/>
              </w:rPr>
              <w:t>Taking RAN2's approach into account was deemed potentially useful for specifying cell selection information in GERAN about NB-IoT.</w:t>
            </w:r>
          </w:p>
          <w:p w:rsidR="00F10A31" w:rsidRDefault="00F10A31" w:rsidP="00F10A31">
            <w:pPr>
              <w:pStyle w:val="TableContent-Bulleted"/>
              <w:tabs>
                <w:tab w:val="clear" w:pos="312"/>
              </w:tabs>
              <w:ind w:left="385" w:hanging="294"/>
              <w:rPr>
                <w:szCs w:val="16"/>
              </w:rPr>
            </w:pPr>
            <w:r>
              <w:rPr>
                <w:szCs w:val="16"/>
              </w:rPr>
              <w:t>Ericsson commented on 25</w:t>
            </w:r>
            <w:r w:rsidRPr="00B66E80">
              <w:rPr>
                <w:szCs w:val="16"/>
                <w:vertAlign w:val="superscript"/>
              </w:rPr>
              <w:t>th</w:t>
            </w:r>
            <w:r>
              <w:rPr>
                <w:szCs w:val="16"/>
              </w:rPr>
              <w:t xml:space="preserve"> October on RAN6 reflector, that they agree with Huawei’s observation.</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 xml:space="preserve">Huawei </w:t>
            </w:r>
            <w:r>
              <w:t>clarified that their statement “not any impacts to RAN6 specifications” refers to the overall procedure for inter-RAT cell selection information signalling between both RATs.</w:t>
            </w:r>
          </w:p>
          <w:p w:rsidR="00F10A31" w:rsidRPr="009040F9" w:rsidRDefault="00F10A31" w:rsidP="00F10A31">
            <w:pPr>
              <w:pStyle w:val="TableContent-Bulleted"/>
              <w:numPr>
                <w:ilvl w:val="0"/>
                <w:numId w:val="0"/>
              </w:numPr>
              <w:tabs>
                <w:tab w:val="clear" w:pos="312"/>
              </w:tabs>
              <w:ind w:left="385"/>
              <w:rPr>
                <w:szCs w:val="16"/>
              </w:rPr>
            </w:pPr>
          </w:p>
          <w:p w:rsidR="00F10A31" w:rsidRPr="00BC5A97" w:rsidRDefault="00F10A31" w:rsidP="00F10A31">
            <w:pPr>
              <w:pStyle w:val="TableContent-Bulleted"/>
              <w:tabs>
                <w:tab w:val="clear" w:pos="312"/>
              </w:tabs>
              <w:ind w:left="385" w:hanging="294"/>
              <w:rPr>
                <w:szCs w:val="16"/>
              </w:rPr>
            </w:pPr>
            <w:r w:rsidRPr="00BC5A97">
              <w:rPr>
                <w:b/>
                <w:szCs w:val="16"/>
              </w:rPr>
              <w:t>Conclusion: The</w:t>
            </w:r>
            <w:r>
              <w:rPr>
                <w:b/>
                <w:szCs w:val="16"/>
              </w:rPr>
              <w:t xml:space="preserve"> contribution </w:t>
            </w:r>
            <w:r w:rsidRPr="00BC5A97">
              <w:rPr>
                <w:b/>
                <w:szCs w:val="16"/>
              </w:rPr>
              <w:t xml:space="preserve">is </w:t>
            </w:r>
            <w:r>
              <w:rPr>
                <w:b/>
                <w:szCs w:val="16"/>
              </w:rPr>
              <w:t>noted.</w:t>
            </w:r>
          </w:p>
        </w:tc>
      </w:tr>
      <w:bookmarkEnd w:id="47"/>
    </w:tbl>
    <w:p w:rsidR="00F10A31" w:rsidRDefault="00F10A31" w:rsidP="00F10A31">
      <w:pPr>
        <w:pStyle w:val="Agenda1"/>
        <w:tabs>
          <w:tab w:val="clear" w:pos="540"/>
          <w:tab w:val="clear" w:pos="1800"/>
          <w:tab w:val="clear" w:pos="2520"/>
        </w:tabs>
        <w:spacing w:after="0"/>
        <w:ind w:left="851"/>
        <w:rPr>
          <w:b w:val="0"/>
          <w:sz w:val="21"/>
          <w:szCs w:val="21"/>
          <w:u w:val="single"/>
          <w:lang w:val="en-GB" w:eastAsia="ja-JP"/>
        </w:rPr>
      </w:pPr>
    </w:p>
    <w:p w:rsidR="00F10A31" w:rsidRPr="006F234E" w:rsidRDefault="00F10A31" w:rsidP="00F10A31">
      <w:pPr>
        <w:pStyle w:val="Agenda1"/>
        <w:numPr>
          <w:ilvl w:val="0"/>
          <w:numId w:val="4"/>
        </w:numPr>
        <w:tabs>
          <w:tab w:val="clear" w:pos="540"/>
          <w:tab w:val="clear" w:pos="1800"/>
          <w:tab w:val="clear" w:pos="2520"/>
        </w:tabs>
        <w:spacing w:before="120" w:after="120"/>
        <w:ind w:left="567" w:hanging="567"/>
        <w:rPr>
          <w:b w:val="0"/>
          <w:bCs w:val="0"/>
          <w:sz w:val="21"/>
          <w:szCs w:val="21"/>
          <w:lang w:val="en-GB" w:eastAsia="ja-JP"/>
        </w:rPr>
      </w:pPr>
      <w:bookmarkStart w:id="48" w:name="_Toc23262177"/>
      <w:r>
        <w:rPr>
          <w:b w:val="0"/>
          <w:sz w:val="21"/>
          <w:szCs w:val="21"/>
          <w:lang w:val="en-GB" w:eastAsia="ja-JP"/>
        </w:rPr>
        <w:t>Technical work related to UTRAN</w:t>
      </w:r>
      <w:bookmarkEnd w:id="48"/>
      <w:r w:rsidRPr="006F234E">
        <w:rPr>
          <w:b w:val="0"/>
          <w:sz w:val="21"/>
          <w:szCs w:val="21"/>
          <w:lang w:val="en-GB" w:eastAsia="ja-JP"/>
        </w:rPr>
        <w:t xml:space="preserve"> </w:t>
      </w:r>
    </w:p>
    <w:p w:rsidR="00F10A31" w:rsidRPr="000260FF" w:rsidRDefault="00F10A31" w:rsidP="00F10A31">
      <w:pPr>
        <w:pStyle w:val="Agenda1"/>
        <w:numPr>
          <w:ilvl w:val="1"/>
          <w:numId w:val="5"/>
        </w:numPr>
        <w:tabs>
          <w:tab w:val="clear" w:pos="540"/>
          <w:tab w:val="clear" w:pos="1800"/>
          <w:tab w:val="clear" w:pos="2520"/>
        </w:tabs>
        <w:ind w:left="850" w:hanging="425"/>
        <w:rPr>
          <w:b w:val="0"/>
          <w:bCs w:val="0"/>
          <w:sz w:val="21"/>
          <w:szCs w:val="21"/>
          <w:lang w:val="en-GB" w:eastAsia="ja-JP"/>
        </w:rPr>
      </w:pPr>
      <w:bookmarkStart w:id="49" w:name="_Toc23262178"/>
      <w:r w:rsidRPr="006F234E">
        <w:rPr>
          <w:b w:val="0"/>
          <w:sz w:val="21"/>
          <w:szCs w:val="21"/>
          <w:lang w:val="en-GB" w:eastAsia="ja-JP"/>
        </w:rPr>
        <w:t>CRs to features in Release 15 or earlier</w:t>
      </w:r>
      <w:bookmarkEnd w:id="49"/>
    </w:p>
    <w:p w:rsidR="00F10A31" w:rsidRDefault="00F10A31" w:rsidP="00F10A31">
      <w:pPr>
        <w:tabs>
          <w:tab w:val="right" w:pos="10206"/>
        </w:tabs>
        <w:spacing w:before="60" w:after="240"/>
        <w:ind w:left="851"/>
        <w:outlineLvl w:val="0"/>
        <w:rPr>
          <w:rFonts w:ascii="Verdana" w:hAnsi="Verdana" w:cs="Arial"/>
          <w:lang w:eastAsia="ja-JP"/>
        </w:rPr>
      </w:pPr>
      <w:r w:rsidRPr="009040F9">
        <w:rPr>
          <w:rFonts w:ascii="Verdana" w:hAnsi="Verdana" w:cs="Arial"/>
          <w:lang w:eastAsia="ja-JP"/>
        </w:rPr>
        <w:t>No contribution and no discussion.</w:t>
      </w:r>
    </w:p>
    <w:p w:rsidR="00F10A31" w:rsidRPr="000260FF" w:rsidRDefault="00F10A31" w:rsidP="00F10A31">
      <w:pPr>
        <w:tabs>
          <w:tab w:val="right" w:pos="10206"/>
        </w:tabs>
        <w:spacing w:before="60" w:after="60"/>
        <w:ind w:left="1560"/>
        <w:outlineLvl w:val="0"/>
        <w:rPr>
          <w:rFonts w:ascii="Verdana" w:hAnsi="Verdana" w:cs="Arial"/>
          <w:lang w:eastAsia="ja-JP"/>
        </w:rPr>
      </w:pPr>
    </w:p>
    <w:p w:rsidR="00F10A31" w:rsidRPr="006F234E" w:rsidRDefault="00F10A31" w:rsidP="00F10A31">
      <w:pPr>
        <w:pStyle w:val="Agenda1"/>
        <w:numPr>
          <w:ilvl w:val="1"/>
          <w:numId w:val="3"/>
        </w:numPr>
        <w:tabs>
          <w:tab w:val="clear" w:pos="540"/>
          <w:tab w:val="clear" w:pos="1800"/>
          <w:tab w:val="clear" w:pos="2520"/>
        </w:tabs>
        <w:ind w:left="851" w:hanging="425"/>
        <w:rPr>
          <w:b w:val="0"/>
          <w:bCs w:val="0"/>
          <w:sz w:val="21"/>
          <w:szCs w:val="21"/>
          <w:lang w:val="en-GB" w:eastAsia="ja-JP"/>
        </w:rPr>
      </w:pPr>
      <w:bookmarkStart w:id="50" w:name="_Toc23262179"/>
      <w:r w:rsidRPr="006F234E">
        <w:rPr>
          <w:b w:val="0"/>
          <w:sz w:val="21"/>
          <w:szCs w:val="21"/>
          <w:lang w:val="en-GB" w:eastAsia="ja-JP"/>
        </w:rPr>
        <w:t>Release 16 features</w:t>
      </w:r>
      <w:bookmarkEnd w:id="50"/>
    </w:p>
    <w:p w:rsidR="00F10A31" w:rsidRPr="006F234E" w:rsidRDefault="00F10A31" w:rsidP="00F10A31">
      <w:pPr>
        <w:numPr>
          <w:ilvl w:val="2"/>
          <w:numId w:val="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rsidR="00F10A31" w:rsidRPr="006F234E" w:rsidRDefault="00F10A31" w:rsidP="00F10A31">
      <w:pPr>
        <w:tabs>
          <w:tab w:val="right" w:pos="10206"/>
        </w:tabs>
        <w:spacing w:before="60" w:after="240"/>
        <w:ind w:left="1559"/>
        <w:outlineLvl w:val="0"/>
        <w:rPr>
          <w:rFonts w:ascii="Verdana" w:hAnsi="Verdana" w:cs="Arial"/>
          <w:lang w:eastAsia="ja-JP"/>
        </w:rPr>
      </w:pPr>
      <w:r w:rsidRPr="009040F9">
        <w:rPr>
          <w:rFonts w:ascii="Verdana" w:hAnsi="Verdana" w:cs="Arial"/>
          <w:lang w:eastAsia="ja-JP"/>
        </w:rPr>
        <w:t>No contribution and no discussion.</w:t>
      </w:r>
    </w:p>
    <w:p w:rsidR="00F10A31" w:rsidRPr="006F234E" w:rsidRDefault="00F10A31" w:rsidP="00F10A31">
      <w:pPr>
        <w:numPr>
          <w:ilvl w:val="2"/>
          <w:numId w:val="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rsidR="00F10A31" w:rsidRPr="006F234E" w:rsidRDefault="00F10A31" w:rsidP="00F10A31">
      <w:pPr>
        <w:tabs>
          <w:tab w:val="right" w:pos="10206"/>
        </w:tabs>
        <w:spacing w:before="60" w:after="240"/>
        <w:ind w:left="1559"/>
        <w:outlineLvl w:val="0"/>
        <w:rPr>
          <w:rFonts w:ascii="Arial" w:hAnsi="Arial" w:cs="Arial"/>
          <w:sz w:val="21"/>
          <w:szCs w:val="21"/>
          <w:lang w:eastAsia="ja-JP"/>
        </w:rPr>
      </w:pPr>
      <w:r w:rsidRPr="009040F9">
        <w:rPr>
          <w:rFonts w:ascii="Verdana" w:hAnsi="Verdana" w:cs="Arial"/>
          <w:lang w:eastAsia="ja-JP"/>
        </w:rPr>
        <w:t>No contribution and no discussion.</w:t>
      </w:r>
    </w:p>
    <w:p w:rsidR="00F10A31" w:rsidRDefault="00F10A31" w:rsidP="00F10A31">
      <w:pPr>
        <w:pStyle w:val="ListParagraph"/>
        <w:numPr>
          <w:ilvl w:val="2"/>
          <w:numId w:val="3"/>
        </w:numPr>
        <w:tabs>
          <w:tab w:val="right" w:pos="10206"/>
        </w:tabs>
        <w:overflowPunct/>
        <w:autoSpaceDE/>
        <w:autoSpaceDN/>
        <w:adjustRightInd/>
        <w:spacing w:before="60" w:after="60"/>
        <w:ind w:left="1560" w:hanging="709"/>
        <w:contextualSpacing w:val="0"/>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F10A31" w:rsidRDefault="00F10A31" w:rsidP="00F10A31">
      <w:pPr>
        <w:tabs>
          <w:tab w:val="right" w:pos="10206"/>
        </w:tabs>
        <w:spacing w:before="60"/>
        <w:outlineLvl w:val="0"/>
        <w:rPr>
          <w:rFonts w:ascii="Verdana" w:hAnsi="Verdana" w:cs="Arial"/>
          <w:lang w:eastAsia="ja-JP"/>
        </w:rPr>
      </w:pPr>
    </w:p>
    <w:p w:rsidR="00F10A31" w:rsidRDefault="00F10A31" w:rsidP="00F10A31">
      <w:pPr>
        <w:pStyle w:val="Agenda1"/>
        <w:tabs>
          <w:tab w:val="clear" w:pos="540"/>
          <w:tab w:val="clear" w:pos="1800"/>
          <w:tab w:val="clear" w:pos="2520"/>
        </w:tabs>
        <w:spacing w:after="240"/>
        <w:ind w:left="851"/>
        <w:rPr>
          <w:b w:val="0"/>
          <w:sz w:val="21"/>
          <w:szCs w:val="21"/>
          <w:u w:val="single"/>
          <w:lang w:val="en-GB" w:eastAsia="ja-JP"/>
        </w:rPr>
      </w:pPr>
      <w:bookmarkStart w:id="51" w:name="_Toc23262180"/>
      <w:r>
        <w:rPr>
          <w:b w:val="0"/>
          <w:sz w:val="21"/>
          <w:szCs w:val="21"/>
          <w:u w:val="single"/>
          <w:lang w:val="en-GB" w:eastAsia="ja-JP"/>
        </w:rPr>
        <w:t>SRVCC from 5G to 3G (Rel-16)</w:t>
      </w:r>
      <w:bookmarkEnd w:id="51"/>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465"/>
        <w:gridCol w:w="2003"/>
        <w:gridCol w:w="1512"/>
        <w:gridCol w:w="3989"/>
      </w:tblGrid>
      <w:tr w:rsidR="00F10A31" w:rsidRPr="006F234E" w:rsidTr="00F10A31">
        <w:tc>
          <w:tcPr>
            <w:tcW w:w="1465"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proofErr w:type="spellStart"/>
            <w:r w:rsidRPr="006F234E">
              <w:t>T</w:t>
            </w:r>
            <w:r>
              <w:t>D</w:t>
            </w:r>
            <w:r w:rsidRPr="006F234E">
              <w:t>oc</w:t>
            </w:r>
            <w:proofErr w:type="spellEnd"/>
          </w:p>
        </w:tc>
        <w:tc>
          <w:tcPr>
            <w:tcW w:w="2003"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512"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Source</w:t>
            </w:r>
          </w:p>
        </w:tc>
        <w:tc>
          <w:tcPr>
            <w:tcW w:w="398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070AA8" w:rsidTr="00F10A31">
        <w:trPr>
          <w:trHeight w:val="126"/>
        </w:trPr>
        <w:tc>
          <w:tcPr>
            <w:tcW w:w="1465" w:type="dxa"/>
            <w:vMerge w:val="restart"/>
            <w:shd w:val="clear" w:color="auto" w:fill="auto"/>
          </w:tcPr>
          <w:p w:rsidR="00F10A31" w:rsidRPr="00BC5A97" w:rsidRDefault="001113D2" w:rsidP="00992F2D">
            <w:pPr>
              <w:numPr>
                <w:ilvl w:val="0"/>
                <w:numId w:val="9"/>
              </w:numPr>
              <w:ind w:left="0" w:firstLine="0"/>
              <w:rPr>
                <w:rFonts w:ascii="Verdana" w:hAnsi="Verdana" w:cs="Arial"/>
                <w:bCs/>
                <w:color w:val="0000FF"/>
                <w:sz w:val="16"/>
                <w:szCs w:val="16"/>
                <w:u w:val="single"/>
                <w:lang w:val="en-US"/>
              </w:rPr>
            </w:pPr>
            <w:hyperlink r:id="rId46" w:history="1">
              <w:r w:rsidR="00F10A31">
                <w:rPr>
                  <w:rStyle w:val="Hyperlink"/>
                  <w:rFonts w:ascii="Verdana" w:hAnsi="Verdana" w:cs="Arial"/>
                  <w:sz w:val="16"/>
                  <w:szCs w:val="16"/>
                </w:rPr>
                <w:t>R6-190077</w:t>
              </w:r>
            </w:hyperlink>
          </w:p>
        </w:tc>
        <w:tc>
          <w:tcPr>
            <w:tcW w:w="2003" w:type="dxa"/>
            <w:vMerge w:val="restart"/>
            <w:shd w:val="clear" w:color="auto" w:fill="auto"/>
          </w:tcPr>
          <w:p w:rsidR="00F10A31" w:rsidRPr="00BC5A97" w:rsidRDefault="00F10A31" w:rsidP="00F10A31">
            <w:pPr>
              <w:numPr>
                <w:ilvl w:val="0"/>
                <w:numId w:val="9"/>
              </w:numPr>
              <w:ind w:left="851" w:hanging="284"/>
              <w:rPr>
                <w:rFonts w:ascii="Verdana" w:hAnsi="Verdana" w:cs="Arial"/>
                <w:sz w:val="16"/>
                <w:szCs w:val="16"/>
              </w:rPr>
            </w:pPr>
            <w:r w:rsidRPr="00474A7A">
              <w:rPr>
                <w:rFonts w:ascii="Verdana" w:hAnsi="Verdana" w:cs="Arial"/>
                <w:sz w:val="16"/>
                <w:szCs w:val="16"/>
              </w:rPr>
              <w:t>Discussion on RAN6 impacts due to 5G SRVCC to 3G</w:t>
            </w:r>
          </w:p>
        </w:tc>
        <w:tc>
          <w:tcPr>
            <w:tcW w:w="1512" w:type="dxa"/>
            <w:vMerge w:val="restart"/>
            <w:shd w:val="clear" w:color="auto" w:fill="auto"/>
          </w:tcPr>
          <w:p w:rsidR="00F10A31" w:rsidRPr="00BC5A97" w:rsidRDefault="00F10A31" w:rsidP="00992F2D">
            <w:pPr>
              <w:numPr>
                <w:ilvl w:val="0"/>
                <w:numId w:val="9"/>
              </w:numPr>
              <w:ind w:left="494" w:hanging="284"/>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Summary: This contribution is related to the incoming LS </w:t>
            </w:r>
            <w:r>
              <w:rPr>
                <w:szCs w:val="16"/>
              </w:rPr>
              <w:t xml:space="preserve">in </w:t>
            </w:r>
            <w:r w:rsidRPr="00BC5A97">
              <w:rPr>
                <w:szCs w:val="16"/>
              </w:rPr>
              <w:t>R6-19007</w:t>
            </w:r>
            <w:r>
              <w:rPr>
                <w:szCs w:val="16"/>
              </w:rPr>
              <w:t>6</w:t>
            </w:r>
            <w:r w:rsidRPr="00BC5A97">
              <w:rPr>
                <w:szCs w:val="16"/>
              </w:rPr>
              <w:t>.</w:t>
            </w:r>
          </w:p>
          <w:p w:rsidR="00F10A31" w:rsidRPr="00BA2674" w:rsidRDefault="00F10A31" w:rsidP="00F10A31">
            <w:pPr>
              <w:pStyle w:val="TableContent-Bulleted"/>
              <w:tabs>
                <w:tab w:val="clear" w:pos="312"/>
              </w:tabs>
              <w:ind w:left="385" w:hanging="294"/>
              <w:rPr>
                <w:szCs w:val="16"/>
              </w:rPr>
            </w:pPr>
            <w:r>
              <w:rPr>
                <w:szCs w:val="16"/>
              </w:rPr>
              <w:t xml:space="preserve">The contribution lists main changes in TS 25.331 for introducing SRVCC from NR to UTRAN (UE behaviour on key derivation, NG-RAN as source RAT for SRVCC). It is proposed that </w:t>
            </w:r>
            <w:r w:rsidRPr="00BA2674">
              <w:rPr>
                <w:szCs w:val="16"/>
              </w:rPr>
              <w:t xml:space="preserve">RAN6 </w:t>
            </w:r>
            <w:r>
              <w:rPr>
                <w:szCs w:val="16"/>
              </w:rPr>
              <w:t>should</w:t>
            </w:r>
            <w:r w:rsidRPr="00BA2674">
              <w:rPr>
                <w:szCs w:val="16"/>
              </w:rPr>
              <w:t xml:space="preserve"> agree on introducing NR SRVCC to UTRAN in TS 25.331.</w:t>
            </w:r>
          </w:p>
        </w:tc>
      </w:tr>
      <w:tr w:rsidR="00F10A31" w:rsidRPr="00070AA8" w:rsidTr="00F10A31">
        <w:trPr>
          <w:trHeight w:val="125"/>
        </w:trPr>
        <w:tc>
          <w:tcPr>
            <w:tcW w:w="1465"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bCs/>
                <w:color w:val="0000FF"/>
                <w:sz w:val="16"/>
                <w:szCs w:val="16"/>
                <w:u w:val="single"/>
              </w:rPr>
            </w:pPr>
          </w:p>
        </w:tc>
        <w:tc>
          <w:tcPr>
            <w:tcW w:w="2003"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Discussion: </w:t>
            </w:r>
          </w:p>
          <w:p w:rsidR="00F10A31" w:rsidRDefault="00F10A31" w:rsidP="00F10A31">
            <w:pPr>
              <w:pStyle w:val="TableContent-Bulleted"/>
              <w:tabs>
                <w:tab w:val="clear" w:pos="312"/>
              </w:tabs>
              <w:ind w:left="385" w:hanging="294"/>
              <w:rPr>
                <w:szCs w:val="16"/>
              </w:rPr>
            </w:pPr>
            <w:r>
              <w:rPr>
                <w:szCs w:val="16"/>
              </w:rPr>
              <w:t>Nokia commented on 25</w:t>
            </w:r>
            <w:r w:rsidRPr="00B66E80">
              <w:rPr>
                <w:szCs w:val="16"/>
                <w:vertAlign w:val="superscript"/>
              </w:rPr>
              <w:t>th</w:t>
            </w:r>
            <w:r>
              <w:rPr>
                <w:szCs w:val="16"/>
              </w:rPr>
              <w:t xml:space="preserve"> October on RAN6 reflector, that the WI code should be </w:t>
            </w:r>
            <w:proofErr w:type="spellStart"/>
            <w:r w:rsidRPr="00170396">
              <w:rPr>
                <w:szCs w:val="16"/>
              </w:rPr>
              <w:t>SRVCC_NR_to_UMTS</w:t>
            </w:r>
            <w:proofErr w:type="spellEnd"/>
            <w:r w:rsidRPr="00170396">
              <w:rPr>
                <w:szCs w:val="16"/>
              </w:rPr>
              <w:t>-Core rather than TEI16</w:t>
            </w:r>
            <w:r>
              <w:rPr>
                <w:szCs w:val="16"/>
              </w:rPr>
              <w:t xml:space="preserve">. </w:t>
            </w:r>
          </w:p>
          <w:p w:rsidR="00F10A31" w:rsidRDefault="00F10A31" w:rsidP="00F10A31">
            <w:pPr>
              <w:pStyle w:val="TableContent-Bulleted"/>
              <w:tabs>
                <w:tab w:val="clear" w:pos="312"/>
              </w:tabs>
              <w:ind w:left="385" w:hanging="294"/>
              <w:rPr>
                <w:szCs w:val="16"/>
              </w:rPr>
            </w:pPr>
            <w:r>
              <w:rPr>
                <w:szCs w:val="16"/>
              </w:rPr>
              <w:t xml:space="preserve">Nokia agreed to the main changes listed in the contribution and raised that TS 25.300 is missing in this list. </w:t>
            </w:r>
          </w:p>
          <w:p w:rsidR="00F10A31" w:rsidRDefault="00F10A31" w:rsidP="00F10A31">
            <w:pPr>
              <w:pStyle w:val="TableContent-Bulleted"/>
              <w:tabs>
                <w:tab w:val="clear" w:pos="312"/>
              </w:tabs>
              <w:ind w:left="385" w:hanging="294"/>
              <w:rPr>
                <w:szCs w:val="16"/>
              </w:rPr>
            </w:pPr>
            <w:r>
              <w:rPr>
                <w:szCs w:val="16"/>
              </w:rPr>
              <w:t>Nokia also commented on the content of the envisaged CR 25.300, i.e. description of SRVCC procedure with source RAT indication and the description of the UE implementation dependent return procedure.</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Huawei commented on 26</w:t>
            </w:r>
            <w:r w:rsidRPr="00DE601F">
              <w:rPr>
                <w:szCs w:val="16"/>
                <w:vertAlign w:val="superscript"/>
              </w:rPr>
              <w:t>th</w:t>
            </w:r>
            <w:r>
              <w:rPr>
                <w:szCs w:val="16"/>
              </w:rPr>
              <w:t xml:space="preserve"> October, that they agree with the proposed changes. A revision of the contribution was then sent on RAN6 reflector on the same day.</w:t>
            </w:r>
          </w:p>
          <w:p w:rsidR="00F10A31" w:rsidRPr="00170396" w:rsidRDefault="00F10A31" w:rsidP="00F10A31">
            <w:pPr>
              <w:pStyle w:val="TableContent-Bulleted"/>
              <w:tabs>
                <w:tab w:val="clear" w:pos="312"/>
              </w:tabs>
              <w:ind w:left="385" w:hanging="294"/>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Pr="00170396" w:rsidRDefault="00F10A31" w:rsidP="00F10A31">
            <w:pPr>
              <w:pStyle w:val="TableContent-Bulleted"/>
              <w:tabs>
                <w:tab w:val="clear" w:pos="312"/>
              </w:tabs>
              <w:ind w:left="385" w:hanging="294"/>
              <w:rPr>
                <w:szCs w:val="16"/>
              </w:rPr>
            </w:pPr>
            <w:r>
              <w:rPr>
                <w:szCs w:val="16"/>
              </w:rPr>
              <w:t>Chairman: The contribution has been revised prior to the Decision Telco.</w:t>
            </w:r>
          </w:p>
          <w:p w:rsidR="00F10A31" w:rsidRPr="00BC5A97" w:rsidRDefault="00F10A31" w:rsidP="00F10A31">
            <w:pPr>
              <w:pStyle w:val="TableContent-Bulleted"/>
              <w:tabs>
                <w:tab w:val="clear" w:pos="312"/>
              </w:tabs>
              <w:ind w:left="385" w:hanging="294"/>
              <w:rPr>
                <w:szCs w:val="16"/>
              </w:rPr>
            </w:pPr>
            <w:r w:rsidRPr="00BC5A97">
              <w:rPr>
                <w:b/>
                <w:szCs w:val="16"/>
              </w:rPr>
              <w:t>Conclusion: The</w:t>
            </w:r>
            <w:r>
              <w:rPr>
                <w:b/>
                <w:szCs w:val="16"/>
              </w:rPr>
              <w:t xml:space="preserve"> contribution </w:t>
            </w:r>
            <w:r w:rsidRPr="00BC5A97">
              <w:rPr>
                <w:b/>
                <w:szCs w:val="16"/>
              </w:rPr>
              <w:t xml:space="preserve">is </w:t>
            </w:r>
            <w:r>
              <w:rPr>
                <w:b/>
                <w:szCs w:val="16"/>
              </w:rPr>
              <w:t>revised to R6-190082.</w:t>
            </w:r>
          </w:p>
        </w:tc>
      </w:tr>
      <w:tr w:rsidR="00F10A31" w:rsidRPr="00070AA8" w:rsidTr="00F10A31">
        <w:trPr>
          <w:trHeight w:val="125"/>
        </w:trPr>
        <w:tc>
          <w:tcPr>
            <w:tcW w:w="1465" w:type="dxa"/>
            <w:vMerge w:val="restart"/>
            <w:shd w:val="clear" w:color="auto" w:fill="auto"/>
          </w:tcPr>
          <w:p w:rsidR="00F10A31" w:rsidRPr="00BC5A97" w:rsidRDefault="001113D2" w:rsidP="00DB3E08">
            <w:pPr>
              <w:numPr>
                <w:ilvl w:val="0"/>
                <w:numId w:val="9"/>
              </w:numPr>
              <w:ind w:left="0" w:firstLine="0"/>
              <w:rPr>
                <w:rFonts w:ascii="Verdana" w:hAnsi="Verdana" w:cs="Arial"/>
                <w:bCs/>
                <w:color w:val="0000FF"/>
                <w:sz w:val="16"/>
                <w:szCs w:val="16"/>
                <w:u w:val="single"/>
              </w:rPr>
            </w:pPr>
            <w:hyperlink r:id="rId47" w:history="1">
              <w:r w:rsidR="00F10A31">
                <w:rPr>
                  <w:rStyle w:val="Hyperlink"/>
                  <w:rFonts w:ascii="Verdana" w:hAnsi="Verdana" w:cs="Arial"/>
                  <w:sz w:val="16"/>
                  <w:szCs w:val="16"/>
                </w:rPr>
                <w:t>R6-190082</w:t>
              </w:r>
            </w:hyperlink>
          </w:p>
        </w:tc>
        <w:tc>
          <w:tcPr>
            <w:tcW w:w="2003" w:type="dxa"/>
            <w:vMerge w:val="restart"/>
            <w:shd w:val="clear" w:color="auto" w:fill="auto"/>
          </w:tcPr>
          <w:p w:rsidR="00F10A31" w:rsidRPr="00BC5A97" w:rsidRDefault="00F10A31" w:rsidP="00DB3E08">
            <w:pPr>
              <w:numPr>
                <w:ilvl w:val="0"/>
                <w:numId w:val="9"/>
              </w:numPr>
              <w:ind w:left="646" w:hanging="284"/>
              <w:rPr>
                <w:rFonts w:ascii="Verdana" w:hAnsi="Verdana" w:cs="Arial"/>
                <w:sz w:val="16"/>
                <w:szCs w:val="16"/>
              </w:rPr>
            </w:pPr>
            <w:r w:rsidRPr="00474A7A">
              <w:rPr>
                <w:rFonts w:ascii="Verdana" w:hAnsi="Verdana" w:cs="Arial"/>
                <w:sz w:val="16"/>
                <w:szCs w:val="16"/>
              </w:rPr>
              <w:t>Discussion on RAN6 impacts due to 5G SRVCC to 3G</w:t>
            </w:r>
          </w:p>
        </w:tc>
        <w:tc>
          <w:tcPr>
            <w:tcW w:w="1512" w:type="dxa"/>
            <w:vMerge w:val="restart"/>
            <w:shd w:val="clear" w:color="auto" w:fill="auto"/>
          </w:tcPr>
          <w:p w:rsidR="00F10A31" w:rsidRPr="00BC5A97" w:rsidRDefault="00DB3E08" w:rsidP="00DB3E08">
            <w:pPr>
              <w:numPr>
                <w:ilvl w:val="0"/>
                <w:numId w:val="9"/>
              </w:numPr>
              <w:ind w:left="494" w:hanging="425"/>
              <w:rPr>
                <w:rFonts w:ascii="Verdana" w:hAnsi="Verdana" w:cs="Arial"/>
                <w:sz w:val="16"/>
                <w:szCs w:val="16"/>
              </w:rPr>
            </w:pPr>
            <w:r w:rsidRPr="00BC5A97">
              <w:rPr>
                <w:rFonts w:ascii="Verdana" w:hAnsi="Verdana" w:cs="Arial"/>
                <w:sz w:val="16"/>
                <w:szCs w:val="16"/>
              </w:rPr>
              <w:t>Huawei,</w:t>
            </w:r>
            <w:r>
              <w:rPr>
                <w:rFonts w:ascii="Verdana" w:hAnsi="Verdana" w:cs="Arial"/>
                <w:sz w:val="16"/>
                <w:szCs w:val="16"/>
              </w:rPr>
              <w:t xml:space="preserve"> </w:t>
            </w:r>
            <w:proofErr w:type="spellStart"/>
            <w:r w:rsidRPr="00BC5A97">
              <w:rPr>
                <w:rFonts w:ascii="Verdana" w:hAnsi="Verdana" w:cs="Arial"/>
                <w:sz w:val="16"/>
                <w:szCs w:val="16"/>
              </w:rPr>
              <w:t>HiSilicon</w:t>
            </w:r>
            <w:proofErr w:type="spellEnd"/>
          </w:p>
        </w:tc>
        <w:tc>
          <w:tcPr>
            <w:tcW w:w="3989" w:type="dxa"/>
            <w:tcBorders>
              <w:bottom w:val="single" w:sz="6" w:space="0" w:color="000000"/>
            </w:tcBorders>
            <w:shd w:val="clear" w:color="auto" w:fill="auto"/>
          </w:tcPr>
          <w:p w:rsidR="00F10A31" w:rsidRPr="00BC5A97" w:rsidRDefault="00F10A31" w:rsidP="00F10A31">
            <w:pPr>
              <w:pStyle w:val="TableContent-Bulleted"/>
              <w:tabs>
                <w:tab w:val="clear" w:pos="312"/>
              </w:tabs>
              <w:ind w:left="385" w:hanging="294"/>
              <w:rPr>
                <w:szCs w:val="16"/>
              </w:rPr>
            </w:pPr>
            <w:r w:rsidRPr="00BC5A97">
              <w:rPr>
                <w:szCs w:val="16"/>
              </w:rPr>
              <w:t>Summary:</w:t>
            </w:r>
            <w:r>
              <w:rPr>
                <w:szCs w:val="16"/>
              </w:rPr>
              <w:t xml:space="preserve"> This revision was provided late, on 26</w:t>
            </w:r>
            <w:r w:rsidRPr="00DE601F">
              <w:rPr>
                <w:szCs w:val="16"/>
                <w:vertAlign w:val="superscript"/>
              </w:rPr>
              <w:t>th</w:t>
            </w:r>
            <w:r>
              <w:rPr>
                <w:szCs w:val="16"/>
              </w:rPr>
              <w:t xml:space="preserve"> October after end of the commenting period, on RAN6 reflector. It takes into account comments made by Nokia during the commenting period. </w:t>
            </w:r>
          </w:p>
        </w:tc>
      </w:tr>
      <w:tr w:rsidR="00F10A31" w:rsidRPr="00070AA8" w:rsidTr="00F10A31">
        <w:trPr>
          <w:trHeight w:val="125"/>
        </w:trPr>
        <w:tc>
          <w:tcPr>
            <w:tcW w:w="1465" w:type="dxa"/>
            <w:vMerge/>
            <w:tcBorders>
              <w:bottom w:val="single" w:sz="6" w:space="0" w:color="000000"/>
            </w:tcBorders>
            <w:shd w:val="clear" w:color="auto" w:fill="auto"/>
          </w:tcPr>
          <w:p w:rsidR="00F10A31" w:rsidRPr="00BC5A97" w:rsidRDefault="00F10A31" w:rsidP="00DB3E08">
            <w:pPr>
              <w:numPr>
                <w:ilvl w:val="0"/>
                <w:numId w:val="9"/>
              </w:numPr>
              <w:ind w:left="0" w:firstLine="0"/>
              <w:rPr>
                <w:rFonts w:ascii="Verdana" w:hAnsi="Verdana" w:cs="Arial"/>
                <w:bCs/>
                <w:color w:val="0000FF"/>
                <w:sz w:val="16"/>
                <w:szCs w:val="16"/>
                <w:u w:val="single"/>
              </w:rPr>
            </w:pPr>
          </w:p>
        </w:tc>
        <w:tc>
          <w:tcPr>
            <w:tcW w:w="2003"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Discussion: </w:t>
            </w:r>
            <w:r>
              <w:rPr>
                <w:szCs w:val="16"/>
              </w:rPr>
              <w:t>No comments received on RAN6 reflector.</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Nokia: The revised content looks fine. We can agree with both proposals as they relate to RAN6. Other affected spec is TS 25.413 being under RAN3 responsibility. We will not agree the CRs in this meeting anyway.</w:t>
            </w:r>
          </w:p>
          <w:p w:rsidR="00F10A31" w:rsidRPr="00E33533" w:rsidRDefault="00F10A31" w:rsidP="00F10A31">
            <w:pPr>
              <w:pStyle w:val="TableContent-Bulleted"/>
              <w:tabs>
                <w:tab w:val="clear" w:pos="312"/>
              </w:tabs>
              <w:ind w:left="385" w:hanging="294"/>
              <w:rPr>
                <w:szCs w:val="16"/>
              </w:rPr>
            </w:pPr>
            <w:r>
              <w:rPr>
                <w:szCs w:val="16"/>
              </w:rPr>
              <w:t>Chairman: There is consensus on this DP providing guidance for the RAN6 work for this work item.</w:t>
            </w:r>
          </w:p>
          <w:p w:rsidR="00F10A31" w:rsidRPr="00BC5A97" w:rsidRDefault="00F10A31" w:rsidP="00F10A31">
            <w:pPr>
              <w:pStyle w:val="TableContent-Bulleted"/>
              <w:tabs>
                <w:tab w:val="clear" w:pos="312"/>
              </w:tabs>
              <w:ind w:left="385" w:hanging="294"/>
              <w:rPr>
                <w:szCs w:val="16"/>
              </w:rPr>
            </w:pPr>
            <w:r w:rsidRPr="00BC5A97">
              <w:rPr>
                <w:b/>
                <w:szCs w:val="16"/>
              </w:rPr>
              <w:t>Conclusion: The</w:t>
            </w:r>
            <w:r>
              <w:rPr>
                <w:b/>
                <w:szCs w:val="16"/>
              </w:rPr>
              <w:t xml:space="preserve"> contribution </w:t>
            </w:r>
            <w:r w:rsidRPr="00BC5A97">
              <w:rPr>
                <w:b/>
                <w:szCs w:val="16"/>
              </w:rPr>
              <w:t>is</w:t>
            </w:r>
            <w:r>
              <w:rPr>
                <w:b/>
                <w:szCs w:val="16"/>
              </w:rPr>
              <w:t xml:space="preserve"> agreed. Both proposals are agreed.</w:t>
            </w:r>
          </w:p>
        </w:tc>
      </w:tr>
      <w:tr w:rsidR="00F10A31" w:rsidRPr="005C4A26"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val="restart"/>
          </w:tcPr>
          <w:p w:rsidR="00F10A31" w:rsidRPr="00EC697A" w:rsidRDefault="001113D2" w:rsidP="00DB3E08">
            <w:pPr>
              <w:numPr>
                <w:ilvl w:val="0"/>
                <w:numId w:val="9"/>
              </w:numPr>
              <w:ind w:left="0" w:firstLine="0"/>
              <w:rPr>
                <w:rFonts w:ascii="Verdana" w:hAnsi="Verdana" w:cs="Arial"/>
                <w:color w:val="000000"/>
                <w:sz w:val="16"/>
                <w:szCs w:val="16"/>
                <w:lang w:val="en-US"/>
              </w:rPr>
            </w:pPr>
            <w:hyperlink r:id="rId48" w:history="1">
              <w:r w:rsidR="00F10A31">
                <w:rPr>
                  <w:rStyle w:val="Hyperlink"/>
                  <w:rFonts w:ascii="Verdana" w:hAnsi="Verdana" w:cs="Arial"/>
                  <w:sz w:val="16"/>
                  <w:szCs w:val="16"/>
                </w:rPr>
                <w:t>R6-190078</w:t>
              </w:r>
            </w:hyperlink>
          </w:p>
        </w:tc>
        <w:tc>
          <w:tcPr>
            <w:tcW w:w="2003" w:type="dxa"/>
            <w:vMerge w:val="restart"/>
          </w:tcPr>
          <w:p w:rsidR="00F10A31" w:rsidRPr="00EC697A" w:rsidRDefault="00F10A31" w:rsidP="00DB3E08">
            <w:pPr>
              <w:numPr>
                <w:ilvl w:val="0"/>
                <w:numId w:val="9"/>
              </w:numPr>
              <w:ind w:left="318" w:hanging="284"/>
              <w:rPr>
                <w:rFonts w:ascii="Verdana" w:hAnsi="Verdana" w:cs="Arial"/>
                <w:color w:val="000000"/>
                <w:sz w:val="16"/>
                <w:szCs w:val="16"/>
                <w:lang w:val="en-US"/>
              </w:rPr>
            </w:pPr>
            <w:r w:rsidRPr="00EC697A">
              <w:rPr>
                <w:rFonts w:ascii="Verdana" w:hAnsi="Verdana" w:cs="Arial"/>
                <w:color w:val="000000"/>
                <w:sz w:val="16"/>
                <w:szCs w:val="16"/>
                <w:lang w:val="en-US"/>
              </w:rPr>
              <w:t xml:space="preserve">CR </w:t>
            </w:r>
            <w:r>
              <w:rPr>
                <w:rFonts w:ascii="Verdana" w:hAnsi="Verdana" w:cs="Arial"/>
                <w:color w:val="000000"/>
                <w:sz w:val="16"/>
                <w:szCs w:val="16"/>
                <w:lang w:val="en-US"/>
              </w:rPr>
              <w:t>25.331</w:t>
            </w:r>
            <w:r w:rsidRPr="00EC697A">
              <w:rPr>
                <w:rFonts w:ascii="Verdana" w:hAnsi="Verdana" w:cs="Arial"/>
                <w:color w:val="000000"/>
                <w:sz w:val="16"/>
                <w:szCs w:val="16"/>
                <w:lang w:val="en-US"/>
              </w:rPr>
              <w:t>-</w:t>
            </w:r>
            <w:r>
              <w:rPr>
                <w:rFonts w:ascii="Verdana" w:hAnsi="Verdana" w:cs="Arial"/>
                <w:color w:val="000000"/>
                <w:sz w:val="16"/>
                <w:szCs w:val="16"/>
                <w:lang w:val="en-US"/>
              </w:rPr>
              <w:t xml:space="preserve">5961 </w:t>
            </w:r>
            <w:r w:rsidRPr="00474A7A">
              <w:rPr>
                <w:rFonts w:ascii="Verdana" w:hAnsi="Verdana" w:cs="Arial"/>
                <w:color w:val="000000"/>
                <w:sz w:val="16"/>
                <w:szCs w:val="16"/>
                <w:lang w:val="en-US"/>
              </w:rPr>
              <w:t xml:space="preserve">Introduction of 5G SRVCC to 3G </w:t>
            </w:r>
            <w:r w:rsidRPr="00EC697A">
              <w:rPr>
                <w:rFonts w:ascii="Verdana" w:hAnsi="Verdana" w:cs="Arial"/>
                <w:color w:val="000000"/>
                <w:sz w:val="16"/>
                <w:szCs w:val="16"/>
                <w:lang w:val="en-US"/>
              </w:rPr>
              <w:t>(Rel-1</w:t>
            </w:r>
            <w:r>
              <w:rPr>
                <w:rFonts w:ascii="Verdana" w:hAnsi="Verdana" w:cs="Arial"/>
                <w:color w:val="000000"/>
                <w:sz w:val="16"/>
                <w:szCs w:val="16"/>
                <w:lang w:val="en-US"/>
              </w:rPr>
              <w:t>6</w:t>
            </w:r>
            <w:r w:rsidRPr="00EC697A">
              <w:rPr>
                <w:rFonts w:ascii="Verdana" w:hAnsi="Verdana" w:cs="Arial"/>
                <w:color w:val="000000"/>
                <w:sz w:val="16"/>
                <w:szCs w:val="16"/>
                <w:lang w:val="en-US"/>
              </w:rPr>
              <w:t>)</w:t>
            </w:r>
          </w:p>
        </w:tc>
        <w:tc>
          <w:tcPr>
            <w:tcW w:w="1512" w:type="dxa"/>
            <w:vMerge w:val="restart"/>
          </w:tcPr>
          <w:p w:rsidR="00F10A31" w:rsidRPr="00716C6F" w:rsidRDefault="00F10A31" w:rsidP="00F10A31">
            <w:pPr>
              <w:numPr>
                <w:ilvl w:val="0"/>
                <w:numId w:val="9"/>
              </w:numPr>
              <w:ind w:left="-50" w:right="-124" w:hanging="284"/>
              <w:rPr>
                <w:rFonts w:ascii="Verdana" w:hAnsi="Verdana" w:cs="Arial"/>
                <w:sz w:val="16"/>
                <w:szCs w:val="16"/>
                <w:lang w:val="en-US"/>
              </w:rPr>
            </w:pPr>
            <w:r w:rsidRPr="00BC5A97">
              <w:rPr>
                <w:rFonts w:ascii="Verdana" w:hAnsi="Verdana" w:cs="Arial"/>
                <w:sz w:val="16"/>
                <w:szCs w:val="16"/>
              </w:rPr>
              <w:t>Huawei,</w:t>
            </w:r>
            <w:r>
              <w:rPr>
                <w:rFonts w:ascii="Verdana" w:hAnsi="Verdana" w:cs="Arial"/>
                <w:sz w:val="16"/>
                <w:szCs w:val="16"/>
              </w:rPr>
              <w:t xml:space="preserve"> </w:t>
            </w:r>
            <w:proofErr w:type="spellStart"/>
            <w:r w:rsidRPr="00BC5A97">
              <w:rPr>
                <w:rFonts w:ascii="Verdana" w:hAnsi="Verdana" w:cs="Arial"/>
                <w:sz w:val="16"/>
                <w:szCs w:val="16"/>
              </w:rPr>
              <w:t>HiSilicon</w:t>
            </w:r>
            <w:proofErr w:type="spellEnd"/>
          </w:p>
        </w:tc>
        <w:tc>
          <w:tcPr>
            <w:tcW w:w="3989" w:type="dxa"/>
          </w:tcPr>
          <w:p w:rsidR="00F10A31" w:rsidRDefault="00F10A31" w:rsidP="00F10A31">
            <w:pPr>
              <w:pStyle w:val="TableContent-Bulleted"/>
              <w:tabs>
                <w:tab w:val="clear" w:pos="312"/>
              </w:tabs>
              <w:ind w:left="385" w:hanging="294"/>
              <w:rPr>
                <w:szCs w:val="16"/>
              </w:rPr>
            </w:pPr>
            <w:r w:rsidRPr="00070AA8">
              <w:t>S</w:t>
            </w:r>
            <w:r>
              <w:t xml:space="preserve">ummary: </w:t>
            </w:r>
            <w:r w:rsidRPr="00BC5A97">
              <w:rPr>
                <w:szCs w:val="16"/>
              </w:rPr>
              <w:t xml:space="preserve">This contribution is related to the incoming LS </w:t>
            </w:r>
            <w:r>
              <w:rPr>
                <w:szCs w:val="16"/>
              </w:rPr>
              <w:t xml:space="preserve">in </w:t>
            </w:r>
            <w:r w:rsidRPr="00BC5A97">
              <w:rPr>
                <w:szCs w:val="16"/>
              </w:rPr>
              <w:t>R6-19007</w:t>
            </w:r>
            <w:r>
              <w:rPr>
                <w:szCs w:val="16"/>
              </w:rPr>
              <w:t>6</w:t>
            </w:r>
            <w:r w:rsidRPr="00BC5A97">
              <w:rPr>
                <w:szCs w:val="16"/>
              </w:rPr>
              <w:t>.</w:t>
            </w:r>
          </w:p>
          <w:p w:rsidR="00F10A31" w:rsidRPr="005C4A26" w:rsidRDefault="00F10A31" w:rsidP="00F10A31">
            <w:pPr>
              <w:pStyle w:val="TableContent-Bulleted"/>
              <w:tabs>
                <w:tab w:val="clear" w:pos="312"/>
                <w:tab w:val="clear" w:pos="502"/>
              </w:tabs>
              <w:ind w:left="373" w:hanging="280"/>
            </w:pPr>
            <w:r>
              <w:t>It implements changes for SRVCC handover procedure including changes to the security mode control procedure.</w:t>
            </w:r>
          </w:p>
        </w:tc>
      </w:tr>
      <w:tr w:rsidR="00F10A31" w:rsidRPr="00070AA8"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tcPr>
          <w:p w:rsidR="00F10A31" w:rsidRPr="00EC697A"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EC697A" w:rsidRDefault="00F10A31" w:rsidP="00F10A31">
            <w:pPr>
              <w:numPr>
                <w:ilvl w:val="0"/>
                <w:numId w:val="9"/>
              </w:numPr>
              <w:ind w:left="851" w:hanging="284"/>
              <w:rPr>
                <w:rFonts w:ascii="Verdana" w:hAnsi="Verdana" w:cs="Arial"/>
                <w:sz w:val="16"/>
                <w:szCs w:val="16"/>
              </w:rPr>
            </w:pPr>
          </w:p>
        </w:tc>
        <w:tc>
          <w:tcPr>
            <w:tcW w:w="1512" w:type="dxa"/>
            <w:vMerge/>
          </w:tcPr>
          <w:p w:rsidR="00F10A31" w:rsidRPr="00716C6F"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 w:val="clear" w:pos="502"/>
              </w:tabs>
              <w:ind w:left="373" w:hanging="280"/>
              <w:rPr>
                <w:color w:val="000000" w:themeColor="text1"/>
              </w:rPr>
            </w:pPr>
            <w:r w:rsidRPr="00692D6F">
              <w:rPr>
                <w:color w:val="000000" w:themeColor="text1"/>
              </w:rPr>
              <w:t xml:space="preserve">Discussion: </w:t>
            </w:r>
          </w:p>
          <w:p w:rsidR="00F10A31" w:rsidRDefault="00F10A31" w:rsidP="00F10A31">
            <w:pPr>
              <w:pStyle w:val="TableContent-Bulleted"/>
              <w:tabs>
                <w:tab w:val="clear" w:pos="312"/>
              </w:tabs>
              <w:ind w:left="385" w:hanging="294"/>
              <w:rPr>
                <w:szCs w:val="16"/>
              </w:rPr>
            </w:pPr>
            <w:r>
              <w:rPr>
                <w:szCs w:val="16"/>
              </w:rPr>
              <w:t>Nokia commented on 25</w:t>
            </w:r>
            <w:r w:rsidRPr="00B66E80">
              <w:rPr>
                <w:szCs w:val="16"/>
                <w:vertAlign w:val="superscript"/>
              </w:rPr>
              <w:t>th</w:t>
            </w:r>
            <w:r>
              <w:rPr>
                <w:szCs w:val="16"/>
              </w:rPr>
              <w:t xml:space="preserve"> October on RAN6 reflector, that it is too early to agree this CR, as stage 2 CR 38.300 from RAN2 is not yet approved and UTRAN stage 2 CR 25.300 is not yet submitted.</w:t>
            </w:r>
          </w:p>
          <w:p w:rsidR="00F10A31" w:rsidRDefault="00F10A31" w:rsidP="00F10A31">
            <w:pPr>
              <w:pStyle w:val="TableContent-Bulleted"/>
              <w:tabs>
                <w:tab w:val="clear" w:pos="312"/>
                <w:tab w:val="clear" w:pos="502"/>
              </w:tabs>
              <w:ind w:left="373" w:hanging="280"/>
              <w:rPr>
                <w:color w:val="000000" w:themeColor="text1"/>
              </w:rPr>
            </w:pPr>
            <w:r>
              <w:rPr>
                <w:color w:val="000000" w:themeColor="text1"/>
              </w:rPr>
              <w:t xml:space="preserve">Affected network elements and impacted specs are missing. </w:t>
            </w:r>
          </w:p>
          <w:p w:rsidR="00F10A31" w:rsidRDefault="00F10A31" w:rsidP="00F10A31">
            <w:pPr>
              <w:pStyle w:val="TableContent-Bulleted"/>
              <w:tabs>
                <w:tab w:val="clear" w:pos="312"/>
                <w:tab w:val="clear" w:pos="502"/>
              </w:tabs>
              <w:ind w:left="373" w:hanging="280"/>
              <w:rPr>
                <w:color w:val="000000" w:themeColor="text1"/>
              </w:rPr>
            </w:pPr>
            <w:r>
              <w:rPr>
                <w:color w:val="000000" w:themeColor="text1"/>
              </w:rPr>
              <w:t xml:space="preserve">Preference for adding the text </w:t>
            </w:r>
            <w:r w:rsidRPr="00BC3666">
              <w:rPr>
                <w:color w:val="000000" w:themeColor="text1"/>
              </w:rPr>
              <w:t>on the security mode control procedure to Note 2</w:t>
            </w:r>
            <w:r>
              <w:rPr>
                <w:color w:val="000000" w:themeColor="text1"/>
              </w:rPr>
              <w:t xml:space="preserve"> is expressed. </w:t>
            </w:r>
          </w:p>
          <w:p w:rsidR="00F10A31" w:rsidRDefault="00F10A31" w:rsidP="00F10A31">
            <w:pPr>
              <w:pStyle w:val="TableContent-Bulleted"/>
              <w:tabs>
                <w:tab w:val="clear" w:pos="312"/>
                <w:tab w:val="clear" w:pos="502"/>
              </w:tabs>
              <w:ind w:left="373" w:hanging="280"/>
              <w:rPr>
                <w:color w:val="000000" w:themeColor="text1"/>
              </w:rPr>
            </w:pPr>
            <w:r>
              <w:rPr>
                <w:color w:val="000000" w:themeColor="text1"/>
              </w:rPr>
              <w:t>The execution of SRVCC with simultaneous PS handover is also raised, since felt not covered by the WID.</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Huawei commented on 26</w:t>
            </w:r>
            <w:r w:rsidRPr="00DE601F">
              <w:rPr>
                <w:szCs w:val="16"/>
                <w:vertAlign w:val="superscript"/>
              </w:rPr>
              <w:t>th</w:t>
            </w:r>
            <w:r>
              <w:rPr>
                <w:szCs w:val="16"/>
              </w:rPr>
              <w:t xml:space="preserve"> October, that they agree to the changes proposed by </w:t>
            </w:r>
            <w:r w:rsidRPr="00482BD8">
              <w:rPr>
                <w:color w:val="000000" w:themeColor="text1"/>
                <w:szCs w:val="16"/>
              </w:rPr>
              <w:t xml:space="preserve">Nokia. As the discussion on this feature in RAN2 is still ongoing, they are ok to postpone the CR. A revision </w:t>
            </w:r>
            <w:r>
              <w:rPr>
                <w:szCs w:val="16"/>
              </w:rPr>
              <w:t>of the CR was then sent on RAN6 reflector on the same day.</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lastRenderedPageBreak/>
              <w:t>RAN6 Decision Telco (28</w:t>
            </w:r>
            <w:r w:rsidRPr="00B66E80">
              <w:rPr>
                <w:szCs w:val="16"/>
                <w:vertAlign w:val="superscript"/>
              </w:rPr>
              <w:t>th</w:t>
            </w:r>
            <w:r>
              <w:rPr>
                <w:szCs w:val="16"/>
              </w:rPr>
              <w:t xml:space="preserve"> October): </w:t>
            </w:r>
          </w:p>
          <w:p w:rsidR="00F10A31" w:rsidRPr="009040F9" w:rsidRDefault="00F10A31" w:rsidP="00F10A31">
            <w:pPr>
              <w:pStyle w:val="TableContent-Bulleted"/>
              <w:tabs>
                <w:tab w:val="clear" w:pos="312"/>
              </w:tabs>
              <w:ind w:left="385" w:hanging="294"/>
              <w:rPr>
                <w:szCs w:val="16"/>
              </w:rPr>
            </w:pPr>
            <w:r>
              <w:rPr>
                <w:szCs w:val="16"/>
              </w:rPr>
              <w:t>Chairman: The CR has been revised prior to the Decision Telco.</w:t>
            </w:r>
          </w:p>
          <w:p w:rsidR="00F10A31" w:rsidRPr="00070AA8" w:rsidRDefault="00F10A31" w:rsidP="00F10A31">
            <w:pPr>
              <w:pStyle w:val="TableContent-Bulleted"/>
              <w:tabs>
                <w:tab w:val="clear" w:pos="312"/>
                <w:tab w:val="clear" w:pos="502"/>
              </w:tabs>
              <w:ind w:left="373" w:hanging="280"/>
            </w:pPr>
            <w:r w:rsidRPr="00070AA8">
              <w:rPr>
                <w:b/>
              </w:rPr>
              <w:t xml:space="preserve">Conclusion: The CR is </w:t>
            </w:r>
            <w:r>
              <w:rPr>
                <w:b/>
              </w:rPr>
              <w:t>revised to     R6-190084.</w:t>
            </w:r>
          </w:p>
        </w:tc>
      </w:tr>
      <w:tr w:rsidR="00F10A31" w:rsidRPr="00070AA8"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val="restart"/>
          </w:tcPr>
          <w:p w:rsidR="00F10A31" w:rsidRPr="00BC5A97" w:rsidRDefault="001113D2" w:rsidP="00F10A31">
            <w:pPr>
              <w:numPr>
                <w:ilvl w:val="0"/>
                <w:numId w:val="9"/>
              </w:numPr>
              <w:ind w:left="0" w:firstLine="0"/>
              <w:rPr>
                <w:rFonts w:ascii="Verdana" w:hAnsi="Verdana" w:cs="Arial"/>
                <w:bCs/>
                <w:color w:val="0000FF"/>
                <w:sz w:val="16"/>
                <w:szCs w:val="16"/>
                <w:u w:val="single"/>
              </w:rPr>
            </w:pPr>
            <w:hyperlink r:id="rId49" w:history="1">
              <w:r w:rsidR="00F10A31">
                <w:rPr>
                  <w:rStyle w:val="Hyperlink"/>
                  <w:rFonts w:ascii="Verdana" w:hAnsi="Verdana" w:cs="Arial"/>
                  <w:sz w:val="16"/>
                  <w:szCs w:val="16"/>
                </w:rPr>
                <w:t>R6-190084</w:t>
              </w:r>
            </w:hyperlink>
          </w:p>
        </w:tc>
        <w:tc>
          <w:tcPr>
            <w:tcW w:w="2003" w:type="dxa"/>
            <w:vMerge w:val="restart"/>
          </w:tcPr>
          <w:p w:rsidR="00F10A31" w:rsidRPr="00BC5A97" w:rsidRDefault="00F10A31" w:rsidP="00F10A31">
            <w:pPr>
              <w:numPr>
                <w:ilvl w:val="0"/>
                <w:numId w:val="9"/>
              </w:numPr>
              <w:ind w:left="851" w:hanging="284"/>
              <w:rPr>
                <w:rFonts w:ascii="Verdana" w:hAnsi="Verdana" w:cs="Arial"/>
                <w:sz w:val="16"/>
                <w:szCs w:val="16"/>
              </w:rPr>
            </w:pPr>
            <w:r w:rsidRPr="00EC697A">
              <w:rPr>
                <w:rFonts w:ascii="Verdana" w:hAnsi="Verdana" w:cs="Arial"/>
                <w:color w:val="000000"/>
                <w:sz w:val="16"/>
                <w:szCs w:val="16"/>
                <w:lang w:val="en-US"/>
              </w:rPr>
              <w:t xml:space="preserve">CR </w:t>
            </w:r>
            <w:r>
              <w:rPr>
                <w:rFonts w:ascii="Verdana" w:hAnsi="Verdana" w:cs="Arial"/>
                <w:color w:val="000000"/>
                <w:sz w:val="16"/>
                <w:szCs w:val="16"/>
                <w:lang w:val="en-US"/>
              </w:rPr>
              <w:t>25.331</w:t>
            </w:r>
            <w:r w:rsidRPr="00EC697A">
              <w:rPr>
                <w:rFonts w:ascii="Verdana" w:hAnsi="Verdana" w:cs="Arial"/>
                <w:color w:val="000000"/>
                <w:sz w:val="16"/>
                <w:szCs w:val="16"/>
                <w:lang w:val="en-US"/>
              </w:rPr>
              <w:t>-</w:t>
            </w:r>
            <w:r>
              <w:rPr>
                <w:rFonts w:ascii="Verdana" w:hAnsi="Verdana" w:cs="Arial"/>
                <w:color w:val="000000"/>
                <w:sz w:val="16"/>
                <w:szCs w:val="16"/>
                <w:lang w:val="en-US"/>
              </w:rPr>
              <w:t xml:space="preserve">5961 rev 1 </w:t>
            </w:r>
            <w:r w:rsidRPr="00190D75">
              <w:rPr>
                <w:rFonts w:ascii="Verdana" w:hAnsi="Verdana" w:cs="Arial"/>
                <w:sz w:val="16"/>
                <w:szCs w:val="16"/>
              </w:rPr>
              <w:t>Introduction of NR SRVCC to UTRAN</w:t>
            </w:r>
            <w:r>
              <w:rPr>
                <w:rFonts w:ascii="Verdana" w:hAnsi="Verdana" w:cs="Arial"/>
                <w:sz w:val="16"/>
                <w:szCs w:val="16"/>
              </w:rPr>
              <w:t xml:space="preserve"> (Rel-16)</w:t>
            </w:r>
          </w:p>
        </w:tc>
        <w:tc>
          <w:tcPr>
            <w:tcW w:w="1512" w:type="dxa"/>
            <w:vMerge w:val="restart"/>
          </w:tcPr>
          <w:p w:rsidR="00F10A31" w:rsidRPr="00BC5A97" w:rsidRDefault="00F10A31" w:rsidP="00F10A31">
            <w:pPr>
              <w:numPr>
                <w:ilvl w:val="0"/>
                <w:numId w:val="9"/>
              </w:numPr>
              <w:ind w:left="434" w:right="-138"/>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Pr>
          <w:p w:rsidR="00F10A31" w:rsidRPr="00BC5A97" w:rsidRDefault="00F10A31" w:rsidP="00F10A31">
            <w:pPr>
              <w:pStyle w:val="TableContent-Bulleted"/>
              <w:tabs>
                <w:tab w:val="clear" w:pos="312"/>
              </w:tabs>
              <w:ind w:left="385" w:hanging="294"/>
              <w:rPr>
                <w:szCs w:val="16"/>
              </w:rPr>
            </w:pPr>
            <w:r w:rsidRPr="00BC5A97">
              <w:rPr>
                <w:szCs w:val="16"/>
              </w:rPr>
              <w:t>Summary:</w:t>
            </w:r>
            <w:r>
              <w:rPr>
                <w:szCs w:val="16"/>
              </w:rPr>
              <w:t xml:space="preserve"> This revision of the CR was provided late, on 26</w:t>
            </w:r>
            <w:r w:rsidRPr="00DE601F">
              <w:rPr>
                <w:szCs w:val="16"/>
                <w:vertAlign w:val="superscript"/>
              </w:rPr>
              <w:t>th</w:t>
            </w:r>
            <w:r>
              <w:rPr>
                <w:szCs w:val="16"/>
              </w:rPr>
              <w:t xml:space="preserve"> October after end of the commenting period, on RAN6 reflector. It takes into account comments made by Nokia during the commenting period. </w:t>
            </w:r>
          </w:p>
        </w:tc>
      </w:tr>
      <w:tr w:rsidR="00F10A31" w:rsidRPr="00070AA8"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tcPr>
          <w:p w:rsidR="00F10A31" w:rsidRPr="00EC697A"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EC697A" w:rsidRDefault="00F10A31" w:rsidP="00F10A31">
            <w:pPr>
              <w:numPr>
                <w:ilvl w:val="0"/>
                <w:numId w:val="9"/>
              </w:numPr>
              <w:ind w:left="851" w:hanging="284"/>
              <w:rPr>
                <w:rFonts w:ascii="Verdana" w:hAnsi="Verdana" w:cs="Arial"/>
                <w:sz w:val="16"/>
                <w:szCs w:val="16"/>
              </w:rPr>
            </w:pPr>
          </w:p>
        </w:tc>
        <w:tc>
          <w:tcPr>
            <w:tcW w:w="1512" w:type="dxa"/>
            <w:vMerge/>
          </w:tcPr>
          <w:p w:rsidR="00F10A31" w:rsidRPr="00716C6F"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Discussion: </w:t>
            </w:r>
            <w:r>
              <w:rPr>
                <w:szCs w:val="16"/>
              </w:rPr>
              <w:t>No comments received on RAN6 reflector.</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Huawei: Once RAN2 has agreed the CR to TS 38.300, the RAN6 stage 2 CR can also be approved. We have included the Nokia comments in the revision.</w:t>
            </w:r>
          </w:p>
          <w:p w:rsidR="00F10A31" w:rsidRDefault="00F10A31" w:rsidP="00F10A31">
            <w:pPr>
              <w:pStyle w:val="TableContent-Bulleted"/>
              <w:tabs>
                <w:tab w:val="clear" w:pos="312"/>
              </w:tabs>
              <w:ind w:left="385" w:hanging="294"/>
              <w:rPr>
                <w:szCs w:val="16"/>
              </w:rPr>
            </w:pPr>
            <w:r>
              <w:rPr>
                <w:szCs w:val="16"/>
              </w:rPr>
              <w:t>Nokia: The terminology needs some refinement (NR -&gt; NG-RAN).</w:t>
            </w:r>
          </w:p>
          <w:p w:rsidR="00F10A31" w:rsidRDefault="00F10A31" w:rsidP="00F10A31">
            <w:pPr>
              <w:pStyle w:val="TableContent-Bulleted"/>
              <w:tabs>
                <w:tab w:val="clear" w:pos="312"/>
              </w:tabs>
              <w:ind w:left="385" w:hanging="294"/>
              <w:rPr>
                <w:szCs w:val="16"/>
              </w:rPr>
            </w:pPr>
            <w:r>
              <w:rPr>
                <w:szCs w:val="16"/>
              </w:rPr>
              <w:t>Huawei: Changes in RAN6 specs should be as simple as possible. We understand that the changes should be generally ok. Further suggestions are invited for next meetings.</w:t>
            </w:r>
          </w:p>
          <w:p w:rsidR="00F10A31" w:rsidRDefault="00F10A31" w:rsidP="00F10A31">
            <w:pPr>
              <w:pStyle w:val="TableContent-Bulleted"/>
              <w:tabs>
                <w:tab w:val="clear" w:pos="312"/>
              </w:tabs>
              <w:ind w:left="385" w:hanging="294"/>
              <w:rPr>
                <w:szCs w:val="16"/>
              </w:rPr>
            </w:pPr>
            <w:r>
              <w:rPr>
                <w:szCs w:val="16"/>
              </w:rPr>
              <w:t xml:space="preserve">Nokia: Fully agree to keep changes as minimum as possible, but terminology should be aligned to RAN2. Also, the wording in the CR in </w:t>
            </w:r>
            <w:r w:rsidRPr="009943B2">
              <w:rPr>
                <w:szCs w:val="16"/>
              </w:rPr>
              <w:t>R2-1910568</w:t>
            </w:r>
            <w:r>
              <w:rPr>
                <w:szCs w:val="16"/>
              </w:rPr>
              <w:t>, submitted to previous RAN2 meeting, was better, but this has been changed in the present version of the CR and thus the wording should be improved.</w:t>
            </w:r>
          </w:p>
          <w:p w:rsidR="00F10A31" w:rsidRDefault="00F10A31" w:rsidP="00F10A31">
            <w:pPr>
              <w:pStyle w:val="TableContent-Bulleted"/>
              <w:tabs>
                <w:tab w:val="clear" w:pos="312"/>
              </w:tabs>
              <w:ind w:left="385" w:hanging="294"/>
              <w:rPr>
                <w:szCs w:val="16"/>
              </w:rPr>
            </w:pPr>
            <w:r>
              <w:rPr>
                <w:szCs w:val="16"/>
              </w:rPr>
              <w:t>Chairman: In the addition to Note 2, what does the term “UTRAN command from NR” mean? Is this the proper message name. Or should this be set “TBD” until the handover command message is defined in RAN2? In addition, Note 2 is quite complex, overlapping with other inter-RAT cases needs to be checked (i.e. to be avoided).</w:t>
            </w:r>
          </w:p>
          <w:p w:rsidR="00F10A31" w:rsidRDefault="00F10A31" w:rsidP="00F10A31">
            <w:pPr>
              <w:pStyle w:val="TableContent-Bulleted"/>
              <w:tabs>
                <w:tab w:val="clear" w:pos="312"/>
              </w:tabs>
              <w:ind w:left="385" w:hanging="294"/>
              <w:rPr>
                <w:szCs w:val="16"/>
              </w:rPr>
            </w:pPr>
            <w:r>
              <w:rPr>
                <w:szCs w:val="16"/>
              </w:rPr>
              <w:t>Chairman: It looks we cannot agree the CR now, but it is a good start and further discussion is needed until next RAN6 online meeting taking place in January.</w:t>
            </w:r>
          </w:p>
          <w:p w:rsidR="00F10A31" w:rsidRDefault="00F10A31" w:rsidP="00F10A31">
            <w:pPr>
              <w:pStyle w:val="TableContent-Bulleted"/>
              <w:tabs>
                <w:tab w:val="clear" w:pos="312"/>
              </w:tabs>
              <w:ind w:left="385" w:hanging="294"/>
              <w:rPr>
                <w:szCs w:val="16"/>
              </w:rPr>
            </w:pPr>
            <w:r>
              <w:rPr>
                <w:szCs w:val="16"/>
              </w:rPr>
              <w:t xml:space="preserve">Nokia: we suggest starting an offline email discussion before next RAN6 online meeting. </w:t>
            </w:r>
          </w:p>
          <w:p w:rsidR="00F10A31" w:rsidRDefault="00F10A31" w:rsidP="00F10A31">
            <w:pPr>
              <w:pStyle w:val="TableContent-Bulleted"/>
              <w:tabs>
                <w:tab w:val="clear" w:pos="312"/>
              </w:tabs>
              <w:ind w:left="385" w:hanging="294"/>
              <w:rPr>
                <w:szCs w:val="16"/>
              </w:rPr>
            </w:pPr>
            <w:r>
              <w:rPr>
                <w:szCs w:val="16"/>
              </w:rPr>
              <w:t>Chairman: This should be done using the RAN6 reflector to keep visibility for all RAN6 participating companies.</w:t>
            </w:r>
          </w:p>
          <w:p w:rsidR="00F10A31" w:rsidRPr="003615E9" w:rsidRDefault="00F10A31" w:rsidP="00F10A31">
            <w:pPr>
              <w:pStyle w:val="TableContent-Bulleted"/>
              <w:tabs>
                <w:tab w:val="clear" w:pos="312"/>
              </w:tabs>
              <w:ind w:left="385" w:hanging="294"/>
              <w:rPr>
                <w:szCs w:val="16"/>
              </w:rPr>
            </w:pPr>
            <w:r>
              <w:rPr>
                <w:szCs w:val="16"/>
              </w:rPr>
              <w:t xml:space="preserve">Nokia: We propose to start this activity after RAN #86 plenary. </w:t>
            </w:r>
          </w:p>
          <w:p w:rsidR="00F10A31" w:rsidRPr="00692D6F" w:rsidRDefault="00F10A31" w:rsidP="00F10A31">
            <w:pPr>
              <w:pStyle w:val="TableContent-Bulleted"/>
              <w:tabs>
                <w:tab w:val="clear" w:pos="312"/>
                <w:tab w:val="clear" w:pos="502"/>
              </w:tabs>
              <w:ind w:left="373" w:hanging="280"/>
              <w:rPr>
                <w:color w:val="000000" w:themeColor="text1"/>
              </w:rPr>
            </w:pPr>
            <w:r w:rsidRPr="00BC5A97">
              <w:rPr>
                <w:b/>
                <w:szCs w:val="16"/>
              </w:rPr>
              <w:t>Conclusion: The</w:t>
            </w:r>
            <w:r>
              <w:rPr>
                <w:b/>
                <w:szCs w:val="16"/>
              </w:rPr>
              <w:t xml:space="preserve"> CR </w:t>
            </w:r>
            <w:r w:rsidRPr="00BC5A97">
              <w:rPr>
                <w:b/>
                <w:szCs w:val="16"/>
              </w:rPr>
              <w:t>is</w:t>
            </w:r>
            <w:r>
              <w:rPr>
                <w:b/>
                <w:szCs w:val="16"/>
              </w:rPr>
              <w:t xml:space="preserve"> postponed.</w:t>
            </w:r>
          </w:p>
        </w:tc>
      </w:tr>
      <w:tr w:rsidR="00F10A31" w:rsidRPr="00BC5A97"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126"/>
        </w:trPr>
        <w:tc>
          <w:tcPr>
            <w:tcW w:w="1465" w:type="dxa"/>
            <w:vMerge w:val="restart"/>
          </w:tcPr>
          <w:p w:rsidR="00F10A31" w:rsidRPr="00BC5A97" w:rsidRDefault="001113D2" w:rsidP="00F10A31">
            <w:pPr>
              <w:numPr>
                <w:ilvl w:val="0"/>
                <w:numId w:val="9"/>
              </w:numPr>
              <w:ind w:left="0" w:firstLine="0"/>
              <w:rPr>
                <w:rFonts w:ascii="Verdana" w:hAnsi="Verdana" w:cs="Arial"/>
                <w:bCs/>
                <w:color w:val="0000FF"/>
                <w:sz w:val="16"/>
                <w:szCs w:val="16"/>
                <w:u w:val="single"/>
                <w:lang w:val="en-US"/>
              </w:rPr>
            </w:pPr>
            <w:hyperlink r:id="rId50" w:history="1">
              <w:r w:rsidR="00F10A31">
                <w:rPr>
                  <w:rStyle w:val="Hyperlink"/>
                  <w:rFonts w:ascii="Verdana" w:hAnsi="Verdana" w:cs="Arial"/>
                  <w:sz w:val="16"/>
                  <w:szCs w:val="16"/>
                </w:rPr>
                <w:t>R6-190079</w:t>
              </w:r>
            </w:hyperlink>
          </w:p>
        </w:tc>
        <w:tc>
          <w:tcPr>
            <w:tcW w:w="2003" w:type="dxa"/>
            <w:vMerge w:val="restart"/>
          </w:tcPr>
          <w:p w:rsidR="00F10A31" w:rsidRPr="00BC5A97" w:rsidRDefault="00F10A31" w:rsidP="00F10A31">
            <w:pPr>
              <w:numPr>
                <w:ilvl w:val="0"/>
                <w:numId w:val="9"/>
              </w:numPr>
              <w:ind w:left="851" w:hanging="284"/>
              <w:rPr>
                <w:rFonts w:ascii="Verdana" w:hAnsi="Verdana" w:cs="Arial"/>
                <w:sz w:val="16"/>
                <w:szCs w:val="16"/>
              </w:rPr>
            </w:pPr>
            <w:r w:rsidRPr="00EA7D6D">
              <w:rPr>
                <w:rFonts w:ascii="Verdana" w:hAnsi="Verdana" w:cs="Arial"/>
                <w:sz w:val="16"/>
                <w:szCs w:val="16"/>
              </w:rPr>
              <w:t>Draft reply LS on impact on UTRAN of 5G SRVCC</w:t>
            </w:r>
          </w:p>
        </w:tc>
        <w:tc>
          <w:tcPr>
            <w:tcW w:w="1512" w:type="dxa"/>
            <w:vMerge w:val="restart"/>
          </w:tcPr>
          <w:p w:rsidR="00F10A31" w:rsidRPr="00BC5A97" w:rsidRDefault="00F10A31" w:rsidP="00F10A31">
            <w:pPr>
              <w:numPr>
                <w:ilvl w:val="0"/>
                <w:numId w:val="9"/>
              </w:numPr>
              <w:ind w:left="434"/>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Summary: This contribution is related to the incoming LS </w:t>
            </w:r>
            <w:r>
              <w:rPr>
                <w:szCs w:val="16"/>
              </w:rPr>
              <w:t xml:space="preserve">in </w:t>
            </w:r>
            <w:r w:rsidRPr="00BC5A97">
              <w:rPr>
                <w:szCs w:val="16"/>
              </w:rPr>
              <w:t>R6-19007</w:t>
            </w:r>
            <w:r>
              <w:rPr>
                <w:szCs w:val="16"/>
              </w:rPr>
              <w:t>6</w:t>
            </w:r>
            <w:r w:rsidRPr="00BC5A97">
              <w:rPr>
                <w:szCs w:val="16"/>
              </w:rPr>
              <w:t>.</w:t>
            </w:r>
          </w:p>
          <w:p w:rsidR="00F10A31" w:rsidRPr="00BA2674" w:rsidRDefault="00F10A31" w:rsidP="00F10A31">
            <w:pPr>
              <w:pStyle w:val="TableContent-Bulleted"/>
              <w:tabs>
                <w:tab w:val="clear" w:pos="312"/>
              </w:tabs>
              <w:ind w:left="385" w:hanging="294"/>
              <w:rPr>
                <w:szCs w:val="16"/>
              </w:rPr>
            </w:pPr>
            <w:r>
              <w:rPr>
                <w:szCs w:val="16"/>
              </w:rPr>
              <w:t>It is proposed to inform RAN2 about the agreement of the CR 25.331.</w:t>
            </w:r>
          </w:p>
        </w:tc>
      </w:tr>
      <w:tr w:rsidR="00F10A31" w:rsidRPr="00BC5A97"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125"/>
        </w:trPr>
        <w:tc>
          <w:tcPr>
            <w:tcW w:w="1465" w:type="dxa"/>
            <w:vMerge/>
          </w:tcPr>
          <w:p w:rsidR="00F10A31" w:rsidRPr="00BC5A97"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Pr>
          <w:p w:rsidR="00F10A31" w:rsidRPr="00BC5A97"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Discussion: </w:t>
            </w:r>
          </w:p>
          <w:p w:rsidR="00F10A31" w:rsidRDefault="00F10A31" w:rsidP="00F10A31">
            <w:pPr>
              <w:pStyle w:val="TableContent-Bulleted"/>
              <w:tabs>
                <w:tab w:val="clear" w:pos="312"/>
              </w:tabs>
              <w:ind w:left="385" w:hanging="294"/>
              <w:rPr>
                <w:szCs w:val="16"/>
              </w:rPr>
            </w:pPr>
            <w:r>
              <w:rPr>
                <w:szCs w:val="16"/>
              </w:rPr>
              <w:t>Nokia commented on 25</w:t>
            </w:r>
            <w:r w:rsidRPr="00B66E80">
              <w:rPr>
                <w:szCs w:val="16"/>
                <w:vertAlign w:val="superscript"/>
              </w:rPr>
              <w:t>th</w:t>
            </w:r>
            <w:r>
              <w:rPr>
                <w:szCs w:val="16"/>
              </w:rPr>
              <w:t xml:space="preserve"> October on RAN6 reflector, that the LS can be held given mentioned concerns on agreeing the CR 25.331.</w:t>
            </w:r>
          </w:p>
          <w:p w:rsidR="00F10A31" w:rsidRDefault="00F10A31" w:rsidP="00F10A31">
            <w:pPr>
              <w:pStyle w:val="TableContent-Bulleted"/>
              <w:tabs>
                <w:tab w:val="clear" w:pos="312"/>
              </w:tabs>
              <w:ind w:left="385" w:hanging="294"/>
              <w:rPr>
                <w:szCs w:val="16"/>
              </w:rPr>
            </w:pPr>
            <w:r>
              <w:rPr>
                <w:szCs w:val="16"/>
              </w:rPr>
              <w:t>Huawei commented on 26</w:t>
            </w:r>
            <w:r w:rsidRPr="00DE601F">
              <w:rPr>
                <w:szCs w:val="16"/>
                <w:vertAlign w:val="superscript"/>
              </w:rPr>
              <w:t>th</w:t>
            </w:r>
            <w:r>
              <w:rPr>
                <w:szCs w:val="16"/>
              </w:rPr>
              <w:t xml:space="preserve"> October, that they could be ok with the Nokia proposal, as the RAN6 CR may not be agreed in the present meeting. </w:t>
            </w:r>
          </w:p>
          <w:p w:rsidR="00F10A31" w:rsidRPr="00BA2674" w:rsidRDefault="00F10A31" w:rsidP="00F10A31">
            <w:pPr>
              <w:pStyle w:val="TableContent-Bulleted"/>
              <w:numPr>
                <w:ilvl w:val="0"/>
                <w:numId w:val="0"/>
              </w:numPr>
              <w:tabs>
                <w:tab w:val="clear" w:pos="312"/>
              </w:tabs>
              <w:ind w:left="385"/>
              <w:rPr>
                <w:szCs w:val="16"/>
              </w:rPr>
            </w:pPr>
          </w:p>
          <w:p w:rsidR="00F10A31" w:rsidRPr="004A2770"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Pr="004A2770" w:rsidRDefault="00F10A31" w:rsidP="00F10A31">
            <w:pPr>
              <w:pStyle w:val="TableContent-Bulleted"/>
              <w:tabs>
                <w:tab w:val="clear" w:pos="312"/>
              </w:tabs>
              <w:ind w:left="385" w:hanging="294"/>
              <w:rPr>
                <w:szCs w:val="16"/>
              </w:rPr>
            </w:pPr>
            <w:r>
              <w:rPr>
                <w:szCs w:val="16"/>
              </w:rPr>
              <w:t xml:space="preserve">Chairman: From previous discussion, we will not send a reply from this meeting. </w:t>
            </w:r>
          </w:p>
          <w:p w:rsidR="00F10A31" w:rsidRPr="00BC5A97" w:rsidRDefault="00F10A31" w:rsidP="00F10A31">
            <w:pPr>
              <w:pStyle w:val="TableContent-Bulleted"/>
              <w:tabs>
                <w:tab w:val="clear" w:pos="312"/>
              </w:tabs>
              <w:ind w:left="385" w:hanging="294"/>
              <w:rPr>
                <w:szCs w:val="16"/>
              </w:rPr>
            </w:pPr>
            <w:r w:rsidRPr="00BC5A97">
              <w:rPr>
                <w:b/>
                <w:szCs w:val="16"/>
              </w:rPr>
              <w:lastRenderedPageBreak/>
              <w:t>Conclusion: The</w:t>
            </w:r>
            <w:r>
              <w:rPr>
                <w:b/>
                <w:szCs w:val="16"/>
              </w:rPr>
              <w:t xml:space="preserve"> contribution </w:t>
            </w:r>
            <w:r w:rsidRPr="00BC5A97">
              <w:rPr>
                <w:b/>
                <w:szCs w:val="16"/>
              </w:rPr>
              <w:t xml:space="preserve">is </w:t>
            </w:r>
            <w:r>
              <w:rPr>
                <w:b/>
                <w:szCs w:val="16"/>
              </w:rPr>
              <w:t>noted.</w:t>
            </w:r>
          </w:p>
        </w:tc>
      </w:tr>
      <w:tr w:rsidR="00F10A31" w:rsidRPr="00BC5A97"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val="restart"/>
          </w:tcPr>
          <w:p w:rsidR="00F10A31" w:rsidRPr="00BC5A97" w:rsidRDefault="001113D2" w:rsidP="00F10A31">
            <w:pPr>
              <w:numPr>
                <w:ilvl w:val="0"/>
                <w:numId w:val="9"/>
              </w:numPr>
              <w:ind w:left="-56" w:right="-103" w:firstLine="0"/>
              <w:rPr>
                <w:rFonts w:ascii="Verdana" w:hAnsi="Verdana" w:cs="Arial"/>
                <w:bCs/>
                <w:color w:val="0000FF"/>
                <w:sz w:val="16"/>
                <w:szCs w:val="16"/>
                <w:u w:val="single"/>
              </w:rPr>
            </w:pPr>
            <w:hyperlink r:id="rId51" w:history="1">
              <w:r w:rsidR="00F10A31">
                <w:rPr>
                  <w:rStyle w:val="Hyperlink"/>
                  <w:rFonts w:ascii="Verdana" w:hAnsi="Verdana" w:cs="Arial"/>
                  <w:sz w:val="16"/>
                  <w:szCs w:val="16"/>
                </w:rPr>
                <w:t>R6-190083</w:t>
              </w:r>
            </w:hyperlink>
          </w:p>
        </w:tc>
        <w:tc>
          <w:tcPr>
            <w:tcW w:w="2003" w:type="dxa"/>
            <w:vMerge w:val="restart"/>
          </w:tcPr>
          <w:p w:rsidR="00F10A31" w:rsidRPr="00BC5A97" w:rsidRDefault="00F10A31" w:rsidP="00F10A31">
            <w:pPr>
              <w:numPr>
                <w:ilvl w:val="0"/>
                <w:numId w:val="9"/>
              </w:numPr>
              <w:ind w:left="595" w:hanging="540"/>
              <w:rPr>
                <w:rFonts w:ascii="Verdana" w:hAnsi="Verdana" w:cs="Arial"/>
                <w:sz w:val="16"/>
                <w:szCs w:val="16"/>
              </w:rPr>
            </w:pPr>
            <w:r w:rsidRPr="00EC697A">
              <w:rPr>
                <w:rFonts w:ascii="Verdana" w:hAnsi="Verdana" w:cs="Arial"/>
                <w:color w:val="000000"/>
                <w:sz w:val="16"/>
                <w:szCs w:val="16"/>
                <w:lang w:val="en-US"/>
              </w:rPr>
              <w:t xml:space="preserve">CR </w:t>
            </w:r>
            <w:r>
              <w:rPr>
                <w:rFonts w:ascii="Verdana" w:hAnsi="Verdana" w:cs="Arial"/>
                <w:color w:val="000000"/>
                <w:sz w:val="16"/>
                <w:szCs w:val="16"/>
                <w:lang w:val="en-US"/>
              </w:rPr>
              <w:t>25.300</w:t>
            </w:r>
            <w:r w:rsidRPr="00EC697A">
              <w:rPr>
                <w:rFonts w:ascii="Verdana" w:hAnsi="Verdana" w:cs="Arial"/>
                <w:color w:val="000000"/>
                <w:sz w:val="16"/>
                <w:szCs w:val="16"/>
                <w:lang w:val="en-US"/>
              </w:rPr>
              <w:t>-</w:t>
            </w:r>
            <w:r>
              <w:rPr>
                <w:rFonts w:ascii="Verdana" w:hAnsi="Verdana" w:cs="Arial"/>
                <w:color w:val="000000"/>
                <w:sz w:val="16"/>
                <w:szCs w:val="16"/>
                <w:lang w:val="en-US"/>
              </w:rPr>
              <w:t xml:space="preserve">0600 </w:t>
            </w:r>
            <w:r w:rsidRPr="00190D75">
              <w:rPr>
                <w:rFonts w:ascii="Verdana" w:hAnsi="Verdana" w:cs="Arial"/>
                <w:sz w:val="16"/>
                <w:szCs w:val="16"/>
              </w:rPr>
              <w:t>Introduction of NR SRVCC to UTRAN</w:t>
            </w:r>
            <w:r>
              <w:rPr>
                <w:rFonts w:ascii="Verdana" w:hAnsi="Verdana" w:cs="Arial"/>
                <w:sz w:val="16"/>
                <w:szCs w:val="16"/>
              </w:rPr>
              <w:t xml:space="preserve"> (Rel-16)</w:t>
            </w:r>
          </w:p>
        </w:tc>
        <w:tc>
          <w:tcPr>
            <w:tcW w:w="1512" w:type="dxa"/>
            <w:vMerge w:val="restart"/>
          </w:tcPr>
          <w:p w:rsidR="00F10A31" w:rsidRPr="00BC5A97" w:rsidRDefault="00F10A31" w:rsidP="00F10A31">
            <w:pPr>
              <w:numPr>
                <w:ilvl w:val="0"/>
                <w:numId w:val="9"/>
              </w:numPr>
              <w:ind w:left="434" w:hanging="284"/>
              <w:rPr>
                <w:rFonts w:ascii="Verdana" w:hAnsi="Verdana" w:cs="Arial"/>
                <w:sz w:val="16"/>
                <w:szCs w:val="16"/>
              </w:rPr>
            </w:pPr>
            <w:r w:rsidRPr="00BC5A97">
              <w:rPr>
                <w:rFonts w:ascii="Verdana" w:hAnsi="Verdana" w:cs="Arial"/>
                <w:sz w:val="16"/>
                <w:szCs w:val="16"/>
              </w:rPr>
              <w:t xml:space="preserve">Huawei, </w:t>
            </w:r>
            <w:proofErr w:type="spellStart"/>
            <w:r w:rsidRPr="00BC5A97">
              <w:rPr>
                <w:rFonts w:ascii="Verdana" w:hAnsi="Verdana" w:cs="Arial"/>
                <w:sz w:val="16"/>
                <w:szCs w:val="16"/>
              </w:rPr>
              <w:t>HiSilicon</w:t>
            </w:r>
            <w:proofErr w:type="spellEnd"/>
          </w:p>
        </w:tc>
        <w:tc>
          <w:tcPr>
            <w:tcW w:w="3989" w:type="dxa"/>
          </w:tcPr>
          <w:p w:rsidR="00F10A31" w:rsidRPr="00BC5A97" w:rsidRDefault="00F10A31" w:rsidP="00F10A31">
            <w:pPr>
              <w:pStyle w:val="TableContent-Bulleted"/>
              <w:tabs>
                <w:tab w:val="clear" w:pos="312"/>
              </w:tabs>
              <w:ind w:left="385" w:hanging="294"/>
              <w:rPr>
                <w:szCs w:val="16"/>
              </w:rPr>
            </w:pPr>
            <w:r w:rsidRPr="00BC5A97">
              <w:rPr>
                <w:szCs w:val="16"/>
              </w:rPr>
              <w:t>Summary:</w:t>
            </w:r>
            <w:r>
              <w:rPr>
                <w:szCs w:val="16"/>
              </w:rPr>
              <w:t xml:space="preserve"> This new CR was provided late, on 26</w:t>
            </w:r>
            <w:r w:rsidRPr="00DE601F">
              <w:rPr>
                <w:szCs w:val="16"/>
                <w:vertAlign w:val="superscript"/>
              </w:rPr>
              <w:t>th</w:t>
            </w:r>
            <w:r>
              <w:rPr>
                <w:szCs w:val="16"/>
              </w:rPr>
              <w:t xml:space="preserve"> October after end of the commenting period, on RAN6 reflector. It takes into account comments made by Nokia during the commenting period. </w:t>
            </w:r>
          </w:p>
        </w:tc>
      </w:tr>
      <w:tr w:rsidR="00F10A31" w:rsidRPr="00692D6F"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tcPr>
          <w:p w:rsidR="00F10A31" w:rsidRPr="00EC697A"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EC697A" w:rsidRDefault="00F10A31" w:rsidP="00F10A31">
            <w:pPr>
              <w:numPr>
                <w:ilvl w:val="0"/>
                <w:numId w:val="9"/>
              </w:numPr>
              <w:ind w:left="851" w:hanging="284"/>
              <w:rPr>
                <w:rFonts w:ascii="Verdana" w:hAnsi="Verdana" w:cs="Arial"/>
                <w:sz w:val="16"/>
                <w:szCs w:val="16"/>
              </w:rPr>
            </w:pPr>
          </w:p>
        </w:tc>
        <w:tc>
          <w:tcPr>
            <w:tcW w:w="1512" w:type="dxa"/>
            <w:vMerge/>
          </w:tcPr>
          <w:p w:rsidR="00F10A31" w:rsidRPr="00716C6F"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Discussion: </w:t>
            </w:r>
            <w:r>
              <w:rPr>
                <w:szCs w:val="16"/>
              </w:rPr>
              <w:t>No comments received on RAN6 reflector.</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Nokia: Used terminology to be checked. The additions to Stage 2 should be enhanced (terminology used in the title should be changed).</w:t>
            </w:r>
          </w:p>
          <w:p w:rsidR="00F10A31" w:rsidRDefault="00F10A31" w:rsidP="00F10A31">
            <w:pPr>
              <w:pStyle w:val="TableContent-Bulleted"/>
              <w:tabs>
                <w:tab w:val="clear" w:pos="312"/>
              </w:tabs>
              <w:ind w:left="385" w:hanging="294"/>
              <w:rPr>
                <w:szCs w:val="16"/>
              </w:rPr>
            </w:pPr>
            <w:r>
              <w:rPr>
                <w:szCs w:val="16"/>
              </w:rPr>
              <w:t xml:space="preserve">Huawei: Due to ongoing discussion, RAN2 may agree the CR to TS 38.300 in February only. We need to progress also in RAN6 with stage 2. </w:t>
            </w:r>
          </w:p>
          <w:p w:rsidR="00F10A31" w:rsidRDefault="00F10A31" w:rsidP="00F10A31">
            <w:pPr>
              <w:pStyle w:val="TableContent-Bulleted"/>
              <w:tabs>
                <w:tab w:val="clear" w:pos="312"/>
              </w:tabs>
              <w:ind w:left="385" w:hanging="294"/>
              <w:rPr>
                <w:szCs w:val="16"/>
              </w:rPr>
            </w:pPr>
            <w:r>
              <w:rPr>
                <w:szCs w:val="16"/>
              </w:rPr>
              <w:t>Chairman: Stage 2 should be agreed before Stage 3 is being worked on. Then Stage 3 TS should refer to Stage 2 TS. Thus, Stage 2 completion should be prioritized.</w:t>
            </w:r>
          </w:p>
          <w:p w:rsidR="00F10A31" w:rsidRDefault="00F10A31" w:rsidP="00F10A31">
            <w:pPr>
              <w:pStyle w:val="TableContent-Bulleted"/>
              <w:tabs>
                <w:tab w:val="clear" w:pos="312"/>
              </w:tabs>
              <w:ind w:left="385" w:hanging="294"/>
              <w:rPr>
                <w:szCs w:val="16"/>
              </w:rPr>
            </w:pPr>
            <w:r>
              <w:rPr>
                <w:szCs w:val="16"/>
              </w:rPr>
              <w:t xml:space="preserve">Secretary: Agrees to this view. In SA2 Stage 2 is even frozen for Rel-16. </w:t>
            </w:r>
          </w:p>
          <w:p w:rsidR="00F10A31" w:rsidRDefault="00F10A31" w:rsidP="00F10A31">
            <w:pPr>
              <w:pStyle w:val="TableContent-Bulleted"/>
              <w:tabs>
                <w:tab w:val="clear" w:pos="312"/>
              </w:tabs>
              <w:ind w:left="385" w:hanging="294"/>
              <w:rPr>
                <w:szCs w:val="16"/>
              </w:rPr>
            </w:pPr>
            <w:r>
              <w:rPr>
                <w:szCs w:val="16"/>
              </w:rPr>
              <w:t>Chairman: RAN has different timeline than SA2, we need to work according the timeline of the RAN work item.</w:t>
            </w:r>
          </w:p>
          <w:p w:rsidR="00F10A31" w:rsidRDefault="00F10A31" w:rsidP="00F10A31">
            <w:pPr>
              <w:pStyle w:val="TableContent-Bulleted"/>
              <w:tabs>
                <w:tab w:val="clear" w:pos="312"/>
              </w:tabs>
              <w:ind w:left="385" w:hanging="294"/>
              <w:rPr>
                <w:szCs w:val="16"/>
              </w:rPr>
            </w:pPr>
            <w:r>
              <w:rPr>
                <w:szCs w:val="16"/>
              </w:rPr>
              <w:t>Nokia: We expect that agreement should be found in the December RAN plenary on RAN2 Stage 2 for this work item.</w:t>
            </w:r>
          </w:p>
          <w:p w:rsidR="00F10A31" w:rsidRPr="00170396" w:rsidRDefault="00F10A31" w:rsidP="00F10A31">
            <w:pPr>
              <w:pStyle w:val="TableContent-Bulleted"/>
              <w:tabs>
                <w:tab w:val="clear" w:pos="312"/>
              </w:tabs>
              <w:ind w:left="385" w:hanging="294"/>
              <w:rPr>
                <w:szCs w:val="16"/>
              </w:rPr>
            </w:pPr>
            <w:r>
              <w:rPr>
                <w:szCs w:val="16"/>
              </w:rPr>
              <w:t>Chairman: We will not agree the CR, it has been submitted far after the submission deadline, but it will be taken as baseline for future improvements.</w:t>
            </w:r>
          </w:p>
          <w:p w:rsidR="00F10A31" w:rsidRPr="00692D6F" w:rsidRDefault="00F10A31" w:rsidP="00F10A31">
            <w:pPr>
              <w:pStyle w:val="TableContent-Bulleted"/>
              <w:tabs>
                <w:tab w:val="clear" w:pos="312"/>
                <w:tab w:val="clear" w:pos="502"/>
              </w:tabs>
              <w:ind w:left="373" w:hanging="280"/>
              <w:rPr>
                <w:color w:val="000000" w:themeColor="text1"/>
              </w:rPr>
            </w:pPr>
            <w:r w:rsidRPr="00BC5A97">
              <w:rPr>
                <w:b/>
                <w:szCs w:val="16"/>
              </w:rPr>
              <w:t>Conclusion: The</w:t>
            </w:r>
            <w:r>
              <w:rPr>
                <w:b/>
                <w:szCs w:val="16"/>
              </w:rPr>
              <w:t xml:space="preserve"> CR </w:t>
            </w:r>
            <w:r w:rsidRPr="00BC5A97">
              <w:rPr>
                <w:b/>
                <w:szCs w:val="16"/>
              </w:rPr>
              <w:t>is</w:t>
            </w:r>
            <w:r>
              <w:rPr>
                <w:b/>
                <w:szCs w:val="16"/>
              </w:rPr>
              <w:t xml:space="preserve"> postponed.</w:t>
            </w:r>
          </w:p>
        </w:tc>
      </w:tr>
    </w:tbl>
    <w:p w:rsidR="00F10A31" w:rsidRPr="006F234E" w:rsidRDefault="00F10A31" w:rsidP="00F10A31">
      <w:pPr>
        <w:pStyle w:val="ListParagraph"/>
        <w:tabs>
          <w:tab w:val="right" w:pos="10206"/>
        </w:tabs>
        <w:spacing w:before="60"/>
        <w:ind w:left="1560" w:hanging="1"/>
        <w:contextualSpacing w:val="0"/>
        <w:outlineLvl w:val="0"/>
        <w:rPr>
          <w:rFonts w:ascii="Arial" w:hAnsi="Arial" w:cs="Arial"/>
          <w:sz w:val="21"/>
          <w:szCs w:val="21"/>
          <w:lang w:eastAsia="ja-JP"/>
        </w:rPr>
      </w:pPr>
    </w:p>
    <w:p w:rsidR="00F10A31" w:rsidRPr="006F234E" w:rsidRDefault="00F10A31" w:rsidP="00F10A31">
      <w:pPr>
        <w:numPr>
          <w:ilvl w:val="0"/>
          <w:numId w:val="3"/>
        </w:numPr>
        <w:tabs>
          <w:tab w:val="right" w:pos="10206"/>
        </w:tabs>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rsidR="00F10A31" w:rsidRPr="00676562" w:rsidRDefault="00F10A31" w:rsidP="00F10A31">
      <w:pPr>
        <w:tabs>
          <w:tab w:val="right" w:pos="10206"/>
        </w:tabs>
        <w:spacing w:before="60" w:after="240"/>
        <w:ind w:left="567"/>
        <w:outlineLvl w:val="0"/>
        <w:rPr>
          <w:rFonts w:ascii="Verdana" w:hAnsi="Verdana" w:cs="Arial"/>
          <w:lang w:eastAsia="ja-JP"/>
        </w:rPr>
      </w:pPr>
      <w:r w:rsidRPr="00574851">
        <w:rPr>
          <w:rFonts w:ascii="Verdana" w:hAnsi="Verdana" w:cs="Arial"/>
          <w:lang w:eastAsia="ja-JP"/>
        </w:rPr>
        <w:t>No contribution and no discussion.</w:t>
      </w:r>
    </w:p>
    <w:p w:rsidR="00F10A31" w:rsidRPr="006F234E" w:rsidRDefault="00F10A31" w:rsidP="00F10A31">
      <w:pPr>
        <w:numPr>
          <w:ilvl w:val="0"/>
          <w:numId w:val="3"/>
        </w:numPr>
        <w:tabs>
          <w:tab w:val="right" w:pos="10206"/>
        </w:tabs>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rsidR="00F10A31" w:rsidRPr="00B83AB4" w:rsidRDefault="00F10A31" w:rsidP="00F10A31">
      <w:pPr>
        <w:tabs>
          <w:tab w:val="right" w:pos="10206"/>
        </w:tabs>
        <w:spacing w:before="60" w:after="120"/>
        <w:ind w:left="544"/>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Style w:val="TableGrid"/>
        <w:tblW w:w="8831"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411"/>
        <w:gridCol w:w="2198"/>
        <w:gridCol w:w="1583"/>
        <w:gridCol w:w="3639"/>
      </w:tblGrid>
      <w:tr w:rsidR="00F10A31" w:rsidRPr="006F234E" w:rsidTr="00F10A31">
        <w:trPr>
          <w:cantSplit/>
        </w:trPr>
        <w:tc>
          <w:tcPr>
            <w:tcW w:w="1411"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proofErr w:type="spellStart"/>
            <w:r w:rsidRPr="006F234E">
              <w:t>T</w:t>
            </w:r>
            <w:r>
              <w:t>D</w:t>
            </w:r>
            <w:r w:rsidRPr="006F234E">
              <w:t>oc</w:t>
            </w:r>
            <w:proofErr w:type="spellEnd"/>
          </w:p>
        </w:tc>
        <w:tc>
          <w:tcPr>
            <w:tcW w:w="2070"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Title</w:t>
            </w:r>
          </w:p>
        </w:tc>
        <w:tc>
          <w:tcPr>
            <w:tcW w:w="1583"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Source</w:t>
            </w:r>
          </w:p>
        </w:tc>
        <w:tc>
          <w:tcPr>
            <w:tcW w:w="3767"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294"/>
        </w:trPr>
        <w:tc>
          <w:tcPr>
            <w:tcW w:w="1411" w:type="dxa"/>
            <w:vMerge w:val="restart"/>
            <w:tcBorders>
              <w:top w:val="single" w:sz="6" w:space="0" w:color="000000"/>
              <w:left w:val="single" w:sz="6" w:space="0" w:color="000000"/>
              <w:right w:val="single" w:sz="6" w:space="0" w:color="000000"/>
            </w:tcBorders>
            <w:shd w:val="clear" w:color="auto" w:fill="auto"/>
            <w:hideMark/>
          </w:tcPr>
          <w:p w:rsidR="00F10A31" w:rsidRPr="006A26BE" w:rsidRDefault="001113D2" w:rsidP="00F10A31">
            <w:pPr>
              <w:numPr>
                <w:ilvl w:val="0"/>
                <w:numId w:val="9"/>
              </w:numPr>
              <w:ind w:left="161" w:hanging="142"/>
              <w:rPr>
                <w:rFonts w:ascii="Verdana" w:hAnsi="Verdana" w:cs="Arial"/>
                <w:bCs/>
                <w:color w:val="0000FF"/>
                <w:sz w:val="16"/>
                <w:szCs w:val="16"/>
                <w:u w:val="single"/>
              </w:rPr>
            </w:pPr>
            <w:hyperlink r:id="rId52" w:history="1">
              <w:r w:rsidR="00F10A31">
                <w:rPr>
                  <w:rStyle w:val="Hyperlink"/>
                  <w:rFonts w:ascii="Verdana" w:hAnsi="Verdana" w:cs="Arial"/>
                  <w:sz w:val="16"/>
                  <w:szCs w:val="16"/>
                </w:rPr>
                <w:t>R6-190081</w:t>
              </w:r>
            </w:hyperlink>
          </w:p>
        </w:tc>
        <w:tc>
          <w:tcPr>
            <w:tcW w:w="2070" w:type="dxa"/>
            <w:vMerge w:val="restart"/>
            <w:tcBorders>
              <w:top w:val="single" w:sz="6" w:space="0" w:color="000000"/>
              <w:left w:val="single" w:sz="6" w:space="0" w:color="000000"/>
              <w:right w:val="single" w:sz="6" w:space="0" w:color="000000"/>
            </w:tcBorders>
            <w:shd w:val="clear" w:color="auto" w:fill="auto"/>
            <w:hideMark/>
          </w:tcPr>
          <w:p w:rsidR="00F10A31" w:rsidRPr="006A26BE" w:rsidRDefault="00F10A31" w:rsidP="00F10A31">
            <w:pPr>
              <w:numPr>
                <w:ilvl w:val="0"/>
                <w:numId w:val="9"/>
              </w:numPr>
              <w:ind w:left="851" w:hanging="284"/>
              <w:rPr>
                <w:rFonts w:ascii="Verdana" w:hAnsi="Verdana" w:cs="Arial"/>
                <w:sz w:val="16"/>
                <w:szCs w:val="16"/>
              </w:rPr>
            </w:pPr>
            <w:r w:rsidRPr="006A26BE">
              <w:rPr>
                <w:rFonts w:ascii="Verdana" w:hAnsi="Verdana" w:cs="Arial"/>
                <w:sz w:val="16"/>
                <w:szCs w:val="16"/>
              </w:rPr>
              <w:t>Transfer of Rapporteur Responsibilities for 3GPP Specifications under RAN6 Responsibility</w:t>
            </w:r>
          </w:p>
        </w:tc>
        <w:tc>
          <w:tcPr>
            <w:tcW w:w="1583" w:type="dxa"/>
            <w:vMerge w:val="restart"/>
            <w:tcBorders>
              <w:top w:val="single" w:sz="6" w:space="0" w:color="000000"/>
              <w:left w:val="single" w:sz="6" w:space="0" w:color="000000"/>
              <w:right w:val="single" w:sz="6" w:space="0" w:color="000000"/>
            </w:tcBorders>
            <w:shd w:val="clear" w:color="auto" w:fill="auto"/>
            <w:hideMark/>
          </w:tcPr>
          <w:p w:rsidR="00F10A31" w:rsidRPr="006F234E" w:rsidRDefault="00F10A31" w:rsidP="00F10A31">
            <w:pPr>
              <w:pStyle w:val="TableContent"/>
              <w:numPr>
                <w:ilvl w:val="0"/>
                <w:numId w:val="9"/>
              </w:numPr>
              <w:ind w:left="247" w:firstLine="0"/>
            </w:pPr>
            <w:r>
              <w:t>RAN6 Chairman</w:t>
            </w:r>
          </w:p>
        </w:tc>
        <w:tc>
          <w:tcPr>
            <w:tcW w:w="3767"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4D6C59" w:rsidRDefault="00F10A31" w:rsidP="00F10A31">
            <w:pPr>
              <w:pStyle w:val="TableContent-Bulleted"/>
              <w:tabs>
                <w:tab w:val="clear" w:pos="312"/>
                <w:tab w:val="clear" w:pos="502"/>
              </w:tabs>
              <w:ind w:left="372" w:hanging="284"/>
              <w:rPr>
                <w:szCs w:val="16"/>
              </w:rPr>
            </w:pPr>
            <w:r>
              <w:rPr>
                <w:szCs w:val="16"/>
              </w:rPr>
              <w:t>Summary</w:t>
            </w:r>
            <w:r w:rsidRPr="006F234E">
              <w:rPr>
                <w:szCs w:val="16"/>
              </w:rPr>
              <w:t xml:space="preserve">: </w:t>
            </w:r>
            <w:r w:rsidRPr="004D6C59">
              <w:rPr>
                <w:szCs w:val="16"/>
              </w:rPr>
              <w:t>The contribution includes a status update regarding the transfer of rapporteur responsibilities for UTRAN and GERAN specifications based on updates at RAN6 #1</w:t>
            </w:r>
            <w:r>
              <w:rPr>
                <w:szCs w:val="16"/>
              </w:rPr>
              <w:t>3</w:t>
            </w:r>
            <w:r w:rsidRPr="004D6C59">
              <w:rPr>
                <w:szCs w:val="16"/>
              </w:rPr>
              <w:t xml:space="preserve"> and received feedback thereafter. </w:t>
            </w:r>
          </w:p>
        </w:tc>
      </w:tr>
      <w:tr w:rsidR="00F10A31" w:rsidRPr="006F234E" w:rsidTr="00F10A31">
        <w:trPr>
          <w:trHeight w:val="294"/>
        </w:trPr>
        <w:tc>
          <w:tcPr>
            <w:tcW w:w="1411" w:type="dxa"/>
            <w:vMerge/>
            <w:tcBorders>
              <w:left w:val="single" w:sz="6" w:space="0" w:color="000000"/>
              <w:right w:val="single" w:sz="6" w:space="0" w:color="000000"/>
            </w:tcBorders>
            <w:shd w:val="clear" w:color="auto" w:fill="auto"/>
          </w:tcPr>
          <w:p w:rsidR="00F10A31" w:rsidRDefault="00F10A31" w:rsidP="00F10A31">
            <w:pPr>
              <w:pStyle w:val="TableContent"/>
              <w:numPr>
                <w:ilvl w:val="0"/>
                <w:numId w:val="9"/>
              </w:numPr>
              <w:ind w:left="851" w:hanging="284"/>
              <w:rPr>
                <w:rFonts w:cs="Arial"/>
                <w:szCs w:val="16"/>
              </w:rPr>
            </w:pPr>
          </w:p>
        </w:tc>
        <w:tc>
          <w:tcPr>
            <w:tcW w:w="2070" w:type="dxa"/>
            <w:vMerge/>
            <w:tcBorders>
              <w:left w:val="single" w:sz="6" w:space="0" w:color="000000"/>
              <w:right w:val="single" w:sz="6" w:space="0" w:color="000000"/>
            </w:tcBorders>
            <w:shd w:val="clear" w:color="auto" w:fill="auto"/>
          </w:tcPr>
          <w:p w:rsidR="00F10A31" w:rsidRPr="00AB3F2E" w:rsidRDefault="00F10A31" w:rsidP="00F10A31">
            <w:pPr>
              <w:pStyle w:val="TableContent"/>
              <w:numPr>
                <w:ilvl w:val="0"/>
                <w:numId w:val="9"/>
              </w:numPr>
              <w:ind w:left="851" w:hanging="284"/>
            </w:pPr>
          </w:p>
        </w:tc>
        <w:tc>
          <w:tcPr>
            <w:tcW w:w="1583" w:type="dxa"/>
            <w:vMerge/>
            <w:tcBorders>
              <w:left w:val="single" w:sz="6" w:space="0" w:color="000000"/>
              <w:right w:val="single" w:sz="6" w:space="0" w:color="000000"/>
            </w:tcBorders>
            <w:shd w:val="clear" w:color="auto" w:fill="auto"/>
          </w:tcPr>
          <w:p w:rsidR="00F10A31" w:rsidRDefault="00F10A31" w:rsidP="00F10A31">
            <w:pPr>
              <w:pStyle w:val="TableContent"/>
              <w:numPr>
                <w:ilvl w:val="0"/>
                <w:numId w:val="9"/>
              </w:numPr>
              <w:ind w:left="851" w:hanging="284"/>
            </w:pPr>
          </w:p>
        </w:tc>
        <w:tc>
          <w:tcPr>
            <w:tcW w:w="3767" w:type="dxa"/>
            <w:tcBorders>
              <w:top w:val="single" w:sz="6" w:space="0" w:color="000000"/>
              <w:left w:val="single" w:sz="6" w:space="0" w:color="000000"/>
              <w:bottom w:val="single" w:sz="6" w:space="0" w:color="000000"/>
              <w:right w:val="single" w:sz="6" w:space="0" w:color="000000"/>
            </w:tcBorders>
            <w:shd w:val="clear" w:color="auto" w:fill="auto"/>
          </w:tcPr>
          <w:p w:rsidR="00F10A31" w:rsidRDefault="00F10A31" w:rsidP="00F10A31">
            <w:pPr>
              <w:pStyle w:val="TableContent-Bulleted"/>
              <w:tabs>
                <w:tab w:val="clear" w:pos="312"/>
                <w:tab w:val="clear" w:pos="502"/>
              </w:tabs>
              <w:ind w:left="372" w:hanging="284"/>
              <w:rPr>
                <w:szCs w:val="16"/>
              </w:rPr>
            </w:pPr>
            <w:r w:rsidRPr="006F234E">
              <w:rPr>
                <w:szCs w:val="16"/>
              </w:rPr>
              <w:t xml:space="preserve">Discussion: </w:t>
            </w:r>
            <w:r>
              <w:rPr>
                <w:szCs w:val="16"/>
              </w:rPr>
              <w:t>No comments received during the commenting period.</w:t>
            </w:r>
          </w:p>
          <w:p w:rsidR="00F10A31" w:rsidRDefault="00F10A31" w:rsidP="00F10A31">
            <w:pPr>
              <w:pStyle w:val="TableContent-Bulleted"/>
              <w:numPr>
                <w:ilvl w:val="0"/>
                <w:numId w:val="0"/>
              </w:numPr>
              <w:tabs>
                <w:tab w:val="clear" w:pos="312"/>
              </w:tabs>
              <w:ind w:left="372"/>
              <w:rPr>
                <w:szCs w:val="16"/>
              </w:rPr>
            </w:pPr>
          </w:p>
          <w:p w:rsidR="00F10A31" w:rsidRPr="00574851"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w:t>
            </w:r>
          </w:p>
          <w:p w:rsidR="00F10A31" w:rsidRPr="00574851" w:rsidRDefault="00F10A31" w:rsidP="00F10A31">
            <w:pPr>
              <w:pStyle w:val="TableContent-Bulleted"/>
              <w:tabs>
                <w:tab w:val="clear" w:pos="312"/>
                <w:tab w:val="clear" w:pos="502"/>
              </w:tabs>
              <w:ind w:left="385" w:hanging="294"/>
              <w:rPr>
                <w:szCs w:val="16"/>
              </w:rPr>
            </w:pPr>
            <w:r>
              <w:rPr>
                <w:szCs w:val="16"/>
              </w:rPr>
              <w:t>Secretary: what is the status of actions?</w:t>
            </w:r>
          </w:p>
          <w:p w:rsidR="00F10A31" w:rsidRDefault="00F10A31" w:rsidP="00F10A31">
            <w:pPr>
              <w:pStyle w:val="TableContent-Bulleted"/>
              <w:tabs>
                <w:tab w:val="clear" w:pos="312"/>
                <w:tab w:val="clear" w:pos="502"/>
              </w:tabs>
              <w:ind w:left="385" w:hanging="294"/>
              <w:rPr>
                <w:szCs w:val="16"/>
              </w:rPr>
            </w:pPr>
            <w:r>
              <w:rPr>
                <w:szCs w:val="16"/>
              </w:rPr>
              <w:t xml:space="preserve">Chairman: The reassignment of TS 44.035 is agreed, other reassignments related to UTRAN (i.e. TS 25.202, 25.221, 25.222 and 25.223) remain open. </w:t>
            </w:r>
          </w:p>
          <w:p w:rsidR="00F10A31" w:rsidRDefault="00F10A31" w:rsidP="00F10A31">
            <w:pPr>
              <w:pStyle w:val="TableContent-Bulleted"/>
              <w:tabs>
                <w:tab w:val="clear" w:pos="312"/>
                <w:tab w:val="clear" w:pos="502"/>
              </w:tabs>
              <w:ind w:left="385" w:hanging="294"/>
              <w:rPr>
                <w:szCs w:val="16"/>
              </w:rPr>
            </w:pPr>
            <w:r>
              <w:rPr>
                <w:szCs w:val="16"/>
              </w:rPr>
              <w:t xml:space="preserve">Huawei: We will check if any rapporteur responsibilities can be taken over. </w:t>
            </w:r>
          </w:p>
          <w:p w:rsidR="00F10A31" w:rsidRDefault="00F10A31" w:rsidP="00F10A31">
            <w:pPr>
              <w:pStyle w:val="TableContent-Bulleted"/>
              <w:tabs>
                <w:tab w:val="clear" w:pos="312"/>
                <w:tab w:val="clear" w:pos="502"/>
              </w:tabs>
              <w:ind w:left="385" w:hanging="294"/>
              <w:rPr>
                <w:szCs w:val="16"/>
              </w:rPr>
            </w:pPr>
            <w:r>
              <w:rPr>
                <w:szCs w:val="16"/>
              </w:rPr>
              <w:t xml:space="preserve">Chairman: will again check with current rapporteurs for the first three </w:t>
            </w:r>
            <w:r>
              <w:rPr>
                <w:szCs w:val="16"/>
              </w:rPr>
              <w:lastRenderedPageBreak/>
              <w:t xml:space="preserve">mentioned TSs). Generally, all </w:t>
            </w:r>
            <w:r w:rsidRPr="00574851">
              <w:rPr>
                <w:szCs w:val="16"/>
              </w:rPr>
              <w:t xml:space="preserve">companies participating to RAN6 </w:t>
            </w:r>
            <w:r>
              <w:rPr>
                <w:szCs w:val="16"/>
              </w:rPr>
              <w:t xml:space="preserve">are </w:t>
            </w:r>
            <w:r w:rsidRPr="00574851">
              <w:rPr>
                <w:szCs w:val="16"/>
              </w:rPr>
              <w:t>to check if they can take over non-assigned specifications</w:t>
            </w:r>
            <w:r>
              <w:rPr>
                <w:szCs w:val="16"/>
              </w:rPr>
              <w:t>.</w:t>
            </w:r>
          </w:p>
          <w:p w:rsidR="00F10A31" w:rsidRDefault="00F10A31" w:rsidP="00F10A31">
            <w:pPr>
              <w:pStyle w:val="TableContent-Bulleted"/>
              <w:tabs>
                <w:tab w:val="clear" w:pos="312"/>
                <w:tab w:val="clear" w:pos="502"/>
              </w:tabs>
              <w:ind w:left="385" w:hanging="294"/>
              <w:rPr>
                <w:szCs w:val="16"/>
              </w:rPr>
            </w:pPr>
            <w:r>
              <w:rPr>
                <w:szCs w:val="16"/>
              </w:rPr>
              <w:t>Status will be updated on the RAN6 reflector in the next weeks. The n</w:t>
            </w:r>
            <w:r w:rsidRPr="00574851">
              <w:rPr>
                <w:szCs w:val="16"/>
              </w:rPr>
              <w:t xml:space="preserve">ext step will be the </w:t>
            </w:r>
            <w:r>
              <w:rPr>
                <w:szCs w:val="16"/>
              </w:rPr>
              <w:t>re</w:t>
            </w:r>
            <w:r w:rsidRPr="00574851">
              <w:rPr>
                <w:szCs w:val="16"/>
              </w:rPr>
              <w:t xml:space="preserve">assignment of </w:t>
            </w:r>
            <w:r>
              <w:rPr>
                <w:szCs w:val="16"/>
              </w:rPr>
              <w:t xml:space="preserve">responsibilities for </w:t>
            </w:r>
            <w:r w:rsidRPr="00574851">
              <w:rPr>
                <w:szCs w:val="16"/>
              </w:rPr>
              <w:t xml:space="preserve">TRs. </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 w:val="clear" w:pos="502"/>
              </w:tabs>
              <w:ind w:left="385" w:hanging="294"/>
              <w:rPr>
                <w:szCs w:val="16"/>
              </w:rPr>
            </w:pPr>
            <w:r w:rsidRPr="00885D83">
              <w:rPr>
                <w:b/>
                <w:szCs w:val="16"/>
              </w:rPr>
              <w:t>Post meeting note</w:t>
            </w:r>
            <w:r>
              <w:rPr>
                <w:szCs w:val="16"/>
              </w:rPr>
              <w:t>: The Secretary notified post meeting that TS 44.035 was already reassigned to John Diachina (Ericsson) after last RAN6 #13 meeting (confirmation by Ericsson was received on 9</w:t>
            </w:r>
            <w:r w:rsidRPr="00885D83">
              <w:rPr>
                <w:szCs w:val="16"/>
                <w:vertAlign w:val="superscript"/>
              </w:rPr>
              <w:t>th</w:t>
            </w:r>
            <w:r>
              <w:rPr>
                <w:szCs w:val="16"/>
              </w:rPr>
              <w:t xml:space="preserve"> August). </w:t>
            </w:r>
          </w:p>
          <w:p w:rsidR="00F10A31" w:rsidRPr="00574851" w:rsidRDefault="00F10A31" w:rsidP="00F10A31">
            <w:pPr>
              <w:pStyle w:val="TableContent-Bulleted"/>
              <w:tabs>
                <w:tab w:val="clear" w:pos="312"/>
                <w:tab w:val="clear" w:pos="502"/>
              </w:tabs>
              <w:ind w:left="385" w:hanging="294"/>
              <w:rPr>
                <w:szCs w:val="16"/>
              </w:rPr>
            </w:pPr>
            <w:r>
              <w:rPr>
                <w:szCs w:val="16"/>
              </w:rPr>
              <w:t>Thus, it is proposed to change the reassignment of TS 44.035 to Mr. John Diachina (Ericsson).</w:t>
            </w:r>
          </w:p>
          <w:p w:rsidR="00F10A31" w:rsidRPr="00574851" w:rsidRDefault="00F10A31" w:rsidP="00F10A31">
            <w:pPr>
              <w:pStyle w:val="TableContent-Bulleted"/>
              <w:tabs>
                <w:tab w:val="clear" w:pos="312"/>
                <w:tab w:val="clear" w:pos="502"/>
              </w:tabs>
              <w:ind w:left="372" w:hanging="284"/>
              <w:rPr>
                <w:b/>
                <w:szCs w:val="16"/>
              </w:rPr>
            </w:pPr>
            <w:r w:rsidRPr="00574851">
              <w:rPr>
                <w:b/>
                <w:szCs w:val="16"/>
              </w:rPr>
              <w:t xml:space="preserve">Conclusion: The reassignment of TS 44.035 </w:t>
            </w:r>
            <w:r>
              <w:rPr>
                <w:b/>
                <w:szCs w:val="16"/>
              </w:rPr>
              <w:t xml:space="preserve">to Mr. John Diachina (Ericsson) </w:t>
            </w:r>
            <w:r w:rsidRPr="00574851">
              <w:rPr>
                <w:b/>
                <w:szCs w:val="16"/>
              </w:rPr>
              <w:t>is agreed. The contribution is noted.</w:t>
            </w:r>
          </w:p>
        </w:tc>
      </w:tr>
    </w:tbl>
    <w:p w:rsidR="00F10A31" w:rsidRPr="006F234E" w:rsidRDefault="00F10A31" w:rsidP="00F10A31">
      <w:pPr>
        <w:tabs>
          <w:tab w:val="left" w:pos="540"/>
          <w:tab w:val="left" w:pos="1276"/>
          <w:tab w:val="left" w:pos="2520"/>
          <w:tab w:val="right" w:pos="10206"/>
        </w:tabs>
        <w:outlineLvl w:val="0"/>
        <w:rPr>
          <w:rFonts w:ascii="Verdana" w:hAnsi="Verdana" w:cs="Arial"/>
          <w:lang w:eastAsia="ja-JP"/>
        </w:rPr>
      </w:pPr>
    </w:p>
    <w:p w:rsidR="00F10A31" w:rsidRPr="006F234E" w:rsidRDefault="00F10A31" w:rsidP="00F10A31">
      <w:pPr>
        <w:numPr>
          <w:ilvl w:val="0"/>
          <w:numId w:val="3"/>
        </w:numPr>
        <w:tabs>
          <w:tab w:val="right" w:pos="10206"/>
        </w:tabs>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r w:rsidRPr="006F234E">
        <w:rPr>
          <w:rFonts w:ascii="Arial" w:hAnsi="Arial" w:cs="Arial"/>
          <w:b/>
          <w:sz w:val="21"/>
          <w:szCs w:val="21"/>
          <w:lang w:eastAsia="ja-JP"/>
        </w:rPr>
        <w:t xml:space="preserve"> </w:t>
      </w:r>
    </w:p>
    <w:p w:rsidR="00F10A31" w:rsidRDefault="00F10A31" w:rsidP="00F10A31">
      <w:pPr>
        <w:tabs>
          <w:tab w:val="right" w:pos="10206"/>
        </w:tabs>
        <w:spacing w:before="60" w:after="240"/>
        <w:ind w:left="567"/>
        <w:outlineLvl w:val="0"/>
        <w:rPr>
          <w:rFonts w:ascii="Verdana" w:hAnsi="Verdana" w:cs="Arial"/>
          <w:lang w:eastAsia="ja-JP"/>
        </w:rPr>
      </w:pPr>
      <w:r w:rsidRPr="00574851">
        <w:rPr>
          <w:rFonts w:ascii="Verdana" w:hAnsi="Verdana" w:cs="Arial"/>
          <w:lang w:eastAsia="ja-JP"/>
        </w:rPr>
        <w:t>No contribution and no discussion.</w:t>
      </w:r>
    </w:p>
    <w:p w:rsidR="00F10A31" w:rsidRDefault="00F10A31" w:rsidP="00F10A31">
      <w:pPr>
        <w:numPr>
          <w:ilvl w:val="0"/>
          <w:numId w:val="3"/>
        </w:numPr>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p w:rsidR="00F10A31" w:rsidRPr="00574851" w:rsidRDefault="00F10A31" w:rsidP="00F10A31">
      <w:pPr>
        <w:spacing w:before="60" w:after="240"/>
        <w:ind w:left="567"/>
        <w:outlineLvl w:val="0"/>
        <w:rPr>
          <w:rFonts w:ascii="Verdana" w:hAnsi="Verdana" w:cs="Arial"/>
          <w:lang w:eastAsia="ja-JP"/>
        </w:rPr>
      </w:pPr>
      <w:r w:rsidRPr="00574851">
        <w:rPr>
          <w:rFonts w:ascii="Verdana" w:hAnsi="Verdana" w:cs="Arial"/>
          <w:lang w:eastAsia="ja-JP"/>
        </w:rPr>
        <w:t xml:space="preserve">Latest version is in </w:t>
      </w:r>
      <w:hyperlink r:id="rId53" w:history="1">
        <w:r w:rsidRPr="00574851">
          <w:rPr>
            <w:rStyle w:val="Hyperlink"/>
            <w:rFonts w:ascii="Verdana" w:hAnsi="Verdana" w:cs="Arial"/>
          </w:rPr>
          <w:t>R6-190045</w:t>
        </w:r>
      </w:hyperlink>
      <w:r w:rsidRPr="00574851">
        <w:rPr>
          <w:rFonts w:ascii="Verdana" w:hAnsi="Verdana" w:cs="Arial"/>
          <w:lang w:eastAsia="ja-JP"/>
        </w:rPr>
        <w:t xml:space="preserve">. An update is foreseen for RAN6 #15 meeting. </w:t>
      </w:r>
    </w:p>
    <w:p w:rsidR="00F10A31" w:rsidRDefault="00F10A31" w:rsidP="00F10A31">
      <w:pPr>
        <w:numPr>
          <w:ilvl w:val="0"/>
          <w:numId w:val="3"/>
        </w:numPr>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rsidR="00F10A31" w:rsidRPr="00D97DFD" w:rsidRDefault="00F10A31" w:rsidP="00F10A31">
      <w:pPr>
        <w:spacing w:before="60" w:after="60"/>
        <w:ind w:left="567"/>
        <w:outlineLvl w:val="0"/>
        <w:rPr>
          <w:rFonts w:ascii="Verdana" w:hAnsi="Verdana" w:cs="Arial"/>
          <w:lang w:eastAsia="ja-JP"/>
        </w:rPr>
      </w:pPr>
      <w:r w:rsidRPr="00D97DFD">
        <w:rPr>
          <w:rFonts w:ascii="Verdana" w:hAnsi="Verdana" w:cs="Arial"/>
          <w:lang w:eastAsia="ja-JP"/>
        </w:rPr>
        <w:t xml:space="preserve">The </w:t>
      </w:r>
      <w:r>
        <w:rPr>
          <w:rFonts w:ascii="Verdana" w:hAnsi="Verdana" w:cs="Arial"/>
          <w:lang w:eastAsia="ja-JP"/>
        </w:rPr>
        <w:t xml:space="preserve">detailed </w:t>
      </w:r>
      <w:r w:rsidRPr="00D97DFD">
        <w:rPr>
          <w:rFonts w:ascii="Verdana" w:hAnsi="Verdana" w:cs="Arial"/>
          <w:lang w:eastAsia="ja-JP"/>
        </w:rPr>
        <w:t>meeting plan for RAN6 in 20</w:t>
      </w:r>
      <w:r>
        <w:rPr>
          <w:rFonts w:ascii="Verdana" w:hAnsi="Verdana" w:cs="Arial"/>
          <w:lang w:eastAsia="ja-JP"/>
        </w:rPr>
        <w:t>20</w:t>
      </w:r>
      <w:r w:rsidRPr="00D97DFD">
        <w:rPr>
          <w:rFonts w:ascii="Verdana" w:hAnsi="Verdana" w:cs="Arial"/>
          <w:lang w:eastAsia="ja-JP"/>
        </w:rPr>
        <w:t xml:space="preserve"> is contained in </w:t>
      </w:r>
      <w:hyperlink r:id="rId54" w:history="1">
        <w:r>
          <w:rPr>
            <w:rStyle w:val="Hyperlink"/>
            <w:rFonts w:ascii="Verdana" w:hAnsi="Verdana" w:cs="Arial"/>
            <w:bCs/>
          </w:rPr>
          <w:t>R6-190072</w:t>
        </w:r>
      </w:hyperlink>
      <w:r w:rsidRPr="005C70D8">
        <w:rPr>
          <w:rFonts w:ascii="Verdana" w:hAnsi="Verdana" w:cs="Arial"/>
          <w:lang w:eastAsia="ja-JP"/>
        </w:rPr>
        <w:t>.</w:t>
      </w:r>
    </w:p>
    <w:p w:rsidR="00F10A31" w:rsidRPr="00676562" w:rsidRDefault="00F10A31" w:rsidP="00F10A31">
      <w:pPr>
        <w:pStyle w:val="ListParagraph"/>
        <w:numPr>
          <w:ilvl w:val="0"/>
          <w:numId w:val="8"/>
        </w:numPr>
        <w:overflowPunct/>
        <w:autoSpaceDE/>
        <w:autoSpaceDN/>
        <w:adjustRightInd/>
        <w:spacing w:before="60" w:after="240"/>
        <w:ind w:left="851" w:hanging="284"/>
        <w:contextualSpacing w:val="0"/>
        <w:textAlignment w:val="auto"/>
        <w:outlineLvl w:val="0"/>
        <w:rPr>
          <w:rFonts w:ascii="Verdana" w:hAnsi="Verdana" w:cs="Arial"/>
          <w:lang w:eastAsia="ja-JP"/>
        </w:rPr>
      </w:pPr>
      <w:r w:rsidRPr="006F234E">
        <w:rPr>
          <w:rFonts w:ascii="Verdana" w:hAnsi="Verdana" w:cs="Arial"/>
          <w:lang w:eastAsia="ja-JP"/>
        </w:rPr>
        <w:t>RAN</w:t>
      </w:r>
      <w:r>
        <w:rPr>
          <w:rFonts w:ascii="Verdana" w:hAnsi="Verdana" w:cs="Arial"/>
          <w:lang w:eastAsia="ja-JP"/>
        </w:rPr>
        <w:t>6 #15 Electronic Agreement Meeting: 13 January - 3</w:t>
      </w:r>
      <w:r w:rsidRPr="006F234E">
        <w:rPr>
          <w:rFonts w:ascii="Verdana" w:hAnsi="Verdana" w:cs="Arial"/>
          <w:lang w:eastAsia="ja-JP"/>
        </w:rPr>
        <w:t xml:space="preserve"> </w:t>
      </w:r>
      <w:r>
        <w:rPr>
          <w:rFonts w:ascii="Verdana" w:hAnsi="Verdana" w:cs="Arial"/>
          <w:lang w:eastAsia="ja-JP"/>
        </w:rPr>
        <w:t>February</w:t>
      </w:r>
      <w:r w:rsidRPr="006F234E">
        <w:rPr>
          <w:rFonts w:ascii="Verdana" w:hAnsi="Verdana" w:cs="Arial"/>
          <w:lang w:eastAsia="ja-JP"/>
        </w:rPr>
        <w:t xml:space="preserve"> 20</w:t>
      </w:r>
      <w:r>
        <w:rPr>
          <w:rFonts w:ascii="Verdana" w:hAnsi="Verdana" w:cs="Arial"/>
          <w:lang w:eastAsia="ja-JP"/>
        </w:rPr>
        <w:t>20</w:t>
      </w:r>
    </w:p>
    <w:p w:rsidR="00F10A31" w:rsidRPr="006F234E" w:rsidRDefault="00F10A31" w:rsidP="00F10A31">
      <w:pPr>
        <w:numPr>
          <w:ilvl w:val="0"/>
          <w:numId w:val="3"/>
        </w:numPr>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rsidR="00F10A31" w:rsidRPr="00F430EB" w:rsidRDefault="00F10A31" w:rsidP="00F10A31">
      <w:pPr>
        <w:spacing w:before="60" w:after="60"/>
        <w:ind w:left="567"/>
        <w:outlineLvl w:val="0"/>
        <w:rPr>
          <w:rFonts w:ascii="Verdana" w:hAnsi="Verdana" w:cs="Arial"/>
          <w:lang w:eastAsia="ja-JP"/>
        </w:rPr>
      </w:pPr>
      <w:r w:rsidRPr="00F430EB">
        <w:rPr>
          <w:rFonts w:ascii="Verdana" w:hAnsi="Verdana" w:cs="Arial"/>
          <w:lang w:eastAsia="ja-JP"/>
        </w:rPr>
        <w:t xml:space="preserve">The RAN6 Secretary </w:t>
      </w:r>
      <w:r>
        <w:rPr>
          <w:rFonts w:ascii="Verdana" w:hAnsi="Verdana" w:cs="Arial"/>
          <w:lang w:eastAsia="ja-JP"/>
        </w:rPr>
        <w:t xml:space="preserve">Mr. </w:t>
      </w:r>
      <w:r w:rsidRPr="00F430EB">
        <w:rPr>
          <w:rFonts w:ascii="Verdana" w:hAnsi="Verdana" w:cs="Arial"/>
          <w:lang w:eastAsia="ja-JP"/>
        </w:rPr>
        <w:t>Paolino Usai informed that he will retire on 1</w:t>
      </w:r>
      <w:r w:rsidRPr="00F430EB">
        <w:rPr>
          <w:rFonts w:ascii="Verdana" w:hAnsi="Verdana" w:cs="Arial"/>
          <w:vertAlign w:val="superscript"/>
          <w:lang w:eastAsia="ja-JP"/>
        </w:rPr>
        <w:t>st</w:t>
      </w:r>
      <w:r w:rsidRPr="00F430EB">
        <w:rPr>
          <w:rFonts w:ascii="Verdana" w:hAnsi="Verdana" w:cs="Arial"/>
          <w:lang w:eastAsia="ja-JP"/>
        </w:rPr>
        <w:t xml:space="preserve"> February 2020. </w:t>
      </w:r>
      <w:r>
        <w:rPr>
          <w:rFonts w:ascii="Verdana" w:hAnsi="Verdana" w:cs="Arial"/>
          <w:lang w:eastAsia="ja-JP"/>
        </w:rPr>
        <w:t xml:space="preserve">Mr. </w:t>
      </w:r>
      <w:r w:rsidRPr="00F430EB">
        <w:rPr>
          <w:rFonts w:ascii="Verdana" w:hAnsi="Verdana" w:cs="Arial"/>
          <w:lang w:eastAsia="ja-JP"/>
        </w:rPr>
        <w:t xml:space="preserve">Joern Krause is foreseen to replace him. </w:t>
      </w:r>
    </w:p>
    <w:p w:rsidR="00F10A31" w:rsidRPr="00676562" w:rsidRDefault="00F10A31" w:rsidP="00F10A31">
      <w:pPr>
        <w:spacing w:before="60" w:after="240"/>
        <w:ind w:left="567"/>
        <w:outlineLvl w:val="0"/>
        <w:rPr>
          <w:rFonts w:ascii="Verdana" w:hAnsi="Verdana" w:cs="Arial"/>
          <w:lang w:eastAsia="ja-JP"/>
        </w:rPr>
      </w:pPr>
      <w:r w:rsidRPr="00F430EB">
        <w:rPr>
          <w:rFonts w:ascii="Verdana" w:hAnsi="Verdana" w:cs="Arial"/>
          <w:lang w:eastAsia="ja-JP"/>
        </w:rPr>
        <w:t>The Chairman thanked the Secretary for his efficient support and the good working atmosphere over the past years.</w:t>
      </w:r>
    </w:p>
    <w:p w:rsidR="00F10A31" w:rsidRDefault="00F10A31" w:rsidP="00F10A31">
      <w:pPr>
        <w:numPr>
          <w:ilvl w:val="0"/>
          <w:numId w:val="3"/>
        </w:numPr>
        <w:overflowPunct/>
        <w:autoSpaceDE/>
        <w:autoSpaceDN/>
        <w:adjustRightInd/>
        <w:spacing w:before="60" w:after="60"/>
        <w:ind w:left="567" w:right="-28" w:hanging="567"/>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45"/>
      <w:r>
        <w:rPr>
          <w:rFonts w:ascii="Arial" w:hAnsi="Arial" w:cs="Arial"/>
          <w:sz w:val="21"/>
          <w:szCs w:val="21"/>
          <w:lang w:eastAsia="ja-JP"/>
        </w:rPr>
        <w:t>meeting</w:t>
      </w:r>
    </w:p>
    <w:p w:rsidR="00F10A31" w:rsidRDefault="00F10A31" w:rsidP="00F10A31">
      <w:pPr>
        <w:spacing w:before="60" w:after="60"/>
        <w:ind w:left="567"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#14 electronic agreement </w:t>
      </w:r>
      <w:r w:rsidRPr="008B746B">
        <w:rPr>
          <w:rFonts w:ascii="Verdana" w:hAnsi="Verdana" w:cs="Arial"/>
          <w:lang w:eastAsia="ja-JP"/>
        </w:rPr>
        <w:t>meeting</w:t>
      </w:r>
      <w:r>
        <w:rPr>
          <w:rFonts w:ascii="Verdana" w:hAnsi="Verdana" w:cs="Arial"/>
          <w:lang w:eastAsia="ja-JP"/>
        </w:rPr>
        <w:t>,</w:t>
      </w:r>
      <w:r w:rsidRPr="008C5C3F">
        <w:rPr>
          <w:rFonts w:ascii="Verdana" w:hAnsi="Verdana" w:cs="Arial"/>
          <w:lang w:eastAsia="ja-JP"/>
        </w:rPr>
        <w:t xml:space="preserve"> </w:t>
      </w:r>
      <w:r w:rsidRPr="00F430EB">
        <w:rPr>
          <w:rFonts w:ascii="Verdana" w:hAnsi="Verdana" w:cs="Arial"/>
          <w:lang w:eastAsia="ja-JP"/>
        </w:rPr>
        <w:t>was closed on Monday, 28</w:t>
      </w:r>
      <w:r w:rsidRPr="00F430EB">
        <w:rPr>
          <w:rFonts w:ascii="Verdana" w:hAnsi="Verdana" w:cs="Arial"/>
          <w:vertAlign w:val="superscript"/>
          <w:lang w:eastAsia="ja-JP"/>
        </w:rPr>
        <w:t>th</w:t>
      </w:r>
      <w:r w:rsidRPr="00F430EB">
        <w:rPr>
          <w:rFonts w:ascii="Verdana" w:hAnsi="Verdana" w:cs="Arial"/>
          <w:lang w:eastAsia="ja-JP"/>
        </w:rPr>
        <w:t xml:space="preserve"> Octobe</w:t>
      </w:r>
      <w:r>
        <w:rPr>
          <w:rFonts w:ascii="Verdana" w:hAnsi="Verdana" w:cs="Arial"/>
          <w:lang w:eastAsia="ja-JP"/>
        </w:rPr>
        <w:t>r</w:t>
      </w:r>
      <w:r w:rsidRPr="00F430EB">
        <w:rPr>
          <w:rFonts w:ascii="Verdana" w:hAnsi="Verdana" w:cs="Arial"/>
          <w:lang w:eastAsia="ja-JP"/>
        </w:rPr>
        <w:t xml:space="preserve"> 2019, at 17</w:t>
      </w:r>
      <w:r>
        <w:rPr>
          <w:rFonts w:ascii="Verdana" w:hAnsi="Verdana" w:cs="Arial"/>
          <w:lang w:eastAsia="ja-JP"/>
        </w:rPr>
        <w:t>:</w:t>
      </w:r>
      <w:r w:rsidRPr="00F430EB">
        <w:rPr>
          <w:rFonts w:ascii="Verdana" w:hAnsi="Verdana" w:cs="Arial"/>
          <w:lang w:eastAsia="ja-JP"/>
        </w:rPr>
        <w:t>40 CET.</w:t>
      </w:r>
      <w:r w:rsidRPr="00676562">
        <w:rPr>
          <w:rFonts w:ascii="Verdana" w:hAnsi="Verdana" w:cs="Arial"/>
          <w:lang w:eastAsia="ja-JP"/>
        </w:rPr>
        <w:t xml:space="preserve"> </w:t>
      </w:r>
      <w:r>
        <w:rPr>
          <w:rFonts w:ascii="Verdana" w:hAnsi="Verdana" w:cs="Arial"/>
          <w:lang w:eastAsia="ja-JP"/>
        </w:rPr>
        <w:t xml:space="preserve">  </w:t>
      </w:r>
    </w:p>
    <w:p w:rsidR="00F10A31" w:rsidRPr="00676562" w:rsidRDefault="00F10A31" w:rsidP="00F10A31">
      <w:pPr>
        <w:spacing w:before="60" w:after="60"/>
        <w:ind w:left="567" w:right="-28"/>
        <w:jc w:val="right"/>
        <w:outlineLvl w:val="0"/>
        <w:rPr>
          <w:rFonts w:ascii="Verdana" w:hAnsi="Verdana" w:cs="Arial"/>
          <w:lang w:eastAsia="ja-JP"/>
        </w:rPr>
      </w:pPr>
      <w:r>
        <w:rPr>
          <w:rFonts w:ascii="Verdana" w:hAnsi="Verdana" w:cs="Arial"/>
          <w:lang w:eastAsia="ja-JP"/>
        </w:rPr>
        <w:t xml:space="preserve">                                                          </w:t>
      </w:r>
      <w:r>
        <w:rPr>
          <w:rFonts w:ascii="Arial" w:hAnsi="Arial" w:cs="Arial"/>
          <w:sz w:val="21"/>
          <w:szCs w:val="21"/>
          <w:lang w:eastAsia="ja-JP"/>
        </w:rPr>
        <w:t>■</w:t>
      </w:r>
    </w:p>
    <w:p w:rsidR="001E1BB5" w:rsidRPr="00794AC9" w:rsidRDefault="001E1BB5" w:rsidP="001E1BB5">
      <w:pPr>
        <w:overflowPunct/>
        <w:autoSpaceDE/>
        <w:autoSpaceDN/>
        <w:adjustRightInd/>
        <w:spacing w:after="0"/>
        <w:textAlignment w:val="auto"/>
      </w:pPr>
    </w:p>
    <w:sectPr w:rsidR="001E1BB5" w:rsidRPr="00794AC9" w:rsidSect="00794AC9">
      <w:headerReference w:type="even" r:id="rId55"/>
      <w:footerReference w:type="even" r:id="rId56"/>
      <w:footerReference w:type="default" r:id="rId5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13D2" w:rsidRDefault="001113D2">
      <w:pPr>
        <w:spacing w:after="0"/>
      </w:pPr>
      <w:r>
        <w:separator/>
      </w:r>
    </w:p>
  </w:endnote>
  <w:endnote w:type="continuationSeparator" w:id="0">
    <w:p w:rsidR="001113D2" w:rsidRDefault="00111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A31" w:rsidRDefault="00F10A31" w:rsidP="00F10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F10A31" w:rsidRDefault="00F10A31" w:rsidP="00794AC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A31" w:rsidRDefault="00F10A31" w:rsidP="00F10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F10A31" w:rsidRDefault="00F10A31" w:rsidP="00794AC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13D2" w:rsidRDefault="001113D2">
      <w:pPr>
        <w:spacing w:after="0"/>
      </w:pPr>
      <w:r>
        <w:separator/>
      </w:r>
    </w:p>
  </w:footnote>
  <w:footnote w:type="continuationSeparator" w:id="0">
    <w:p w:rsidR="001113D2" w:rsidRDefault="001113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A31" w:rsidRDefault="00F10A3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54C67B0"/>
    <w:lvl w:ilvl="0">
      <w:numFmt w:val="bullet"/>
      <w:lvlText w:val="*"/>
      <w:lvlJc w:val="left"/>
    </w:lvl>
  </w:abstractNum>
  <w:abstractNum w:abstractNumId="1" w15:restartNumberingAfterBreak="0">
    <w:nsid w:val="058D2B06"/>
    <w:multiLevelType w:val="multilevel"/>
    <w:tmpl w:val="9EBAAC06"/>
    <w:lvl w:ilvl="0">
      <w:start w:val="6"/>
      <w:numFmt w:val="decimal"/>
      <w:lvlText w:val="%1"/>
      <w:lvlJc w:val="left"/>
      <w:pPr>
        <w:ind w:left="884"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themeColor="text1"/>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themeColor="text1"/>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791D1CD5"/>
    <w:multiLevelType w:val="multilevel"/>
    <w:tmpl w:val="44725E52"/>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6"/>
  </w:num>
  <w:num w:numId="3">
    <w:abstractNumId w:val="1"/>
  </w:num>
  <w:num w:numId="4">
    <w:abstractNumId w:val="3"/>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AC9"/>
    <w:rsid w:val="000B0EF9"/>
    <w:rsid w:val="000E6421"/>
    <w:rsid w:val="001113D2"/>
    <w:rsid w:val="001D3DF9"/>
    <w:rsid w:val="001E1BB5"/>
    <w:rsid w:val="0023736C"/>
    <w:rsid w:val="00260ACC"/>
    <w:rsid w:val="003247EC"/>
    <w:rsid w:val="00377FA8"/>
    <w:rsid w:val="004269A3"/>
    <w:rsid w:val="004C2748"/>
    <w:rsid w:val="00775D5D"/>
    <w:rsid w:val="00794AC9"/>
    <w:rsid w:val="008E53B1"/>
    <w:rsid w:val="00992F2D"/>
    <w:rsid w:val="00A85045"/>
    <w:rsid w:val="00DB3E08"/>
    <w:rsid w:val="00F10A31"/>
    <w:rsid w:val="00F178C2"/>
    <w:rsid w:val="00FB1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10B58E"/>
  <w15:chartTrackingRefBased/>
  <w15:docId w15:val="{D048DE3B-D323-4E08-A0D4-D59ED888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7FA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77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7FA8"/>
    <w:pPr>
      <w:pBdr>
        <w:top w:val="none" w:sz="0" w:space="0" w:color="auto"/>
      </w:pBdr>
      <w:spacing w:before="180"/>
      <w:outlineLvl w:val="1"/>
    </w:pPr>
    <w:rPr>
      <w:sz w:val="32"/>
    </w:rPr>
  </w:style>
  <w:style w:type="paragraph" w:styleId="Heading3">
    <w:name w:val="heading 3"/>
    <w:basedOn w:val="Heading2"/>
    <w:next w:val="Normal"/>
    <w:qFormat/>
    <w:rsid w:val="00377FA8"/>
    <w:pPr>
      <w:spacing w:before="120"/>
      <w:outlineLvl w:val="2"/>
    </w:pPr>
    <w:rPr>
      <w:sz w:val="28"/>
    </w:rPr>
  </w:style>
  <w:style w:type="paragraph" w:styleId="Heading4">
    <w:name w:val="heading 4"/>
    <w:basedOn w:val="Heading3"/>
    <w:next w:val="Normal"/>
    <w:qFormat/>
    <w:rsid w:val="00377FA8"/>
    <w:pPr>
      <w:ind w:left="1418" w:hanging="1418"/>
      <w:outlineLvl w:val="3"/>
    </w:pPr>
    <w:rPr>
      <w:sz w:val="24"/>
    </w:rPr>
  </w:style>
  <w:style w:type="paragraph" w:styleId="Heading5">
    <w:name w:val="heading 5"/>
    <w:basedOn w:val="Heading4"/>
    <w:next w:val="Normal"/>
    <w:qFormat/>
    <w:rsid w:val="00377FA8"/>
    <w:pPr>
      <w:ind w:left="1701" w:hanging="1701"/>
      <w:outlineLvl w:val="4"/>
    </w:pPr>
    <w:rPr>
      <w:sz w:val="22"/>
    </w:rPr>
  </w:style>
  <w:style w:type="paragraph" w:styleId="Heading6">
    <w:name w:val="heading 6"/>
    <w:basedOn w:val="H6"/>
    <w:next w:val="Normal"/>
    <w:qFormat/>
    <w:rsid w:val="00377FA8"/>
    <w:pPr>
      <w:outlineLvl w:val="5"/>
    </w:pPr>
  </w:style>
  <w:style w:type="paragraph" w:styleId="Heading7">
    <w:name w:val="heading 7"/>
    <w:basedOn w:val="H6"/>
    <w:next w:val="Normal"/>
    <w:qFormat/>
    <w:rsid w:val="00377FA8"/>
    <w:pPr>
      <w:outlineLvl w:val="6"/>
    </w:pPr>
  </w:style>
  <w:style w:type="paragraph" w:styleId="Heading8">
    <w:name w:val="heading 8"/>
    <w:basedOn w:val="Heading1"/>
    <w:next w:val="Normal"/>
    <w:qFormat/>
    <w:rsid w:val="00377FA8"/>
    <w:pPr>
      <w:ind w:left="0" w:firstLine="0"/>
      <w:outlineLvl w:val="7"/>
    </w:pPr>
  </w:style>
  <w:style w:type="paragraph" w:styleId="Heading9">
    <w:name w:val="heading 9"/>
    <w:basedOn w:val="Heading8"/>
    <w:next w:val="Normal"/>
    <w:qFormat/>
    <w:rsid w:val="00377FA8"/>
    <w:pPr>
      <w:outlineLvl w:val="8"/>
    </w:pPr>
  </w:style>
  <w:style w:type="character" w:default="1" w:styleId="DefaultParagraphFont">
    <w:name w:val="Default Paragraph Font"/>
    <w:semiHidden/>
    <w:rsid w:val="00377F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7FA8"/>
  </w:style>
  <w:style w:type="paragraph" w:styleId="TOC8">
    <w:name w:val="toc 8"/>
    <w:basedOn w:val="TOC1"/>
    <w:semiHidden/>
    <w:rsid w:val="00377FA8"/>
    <w:pPr>
      <w:spacing w:before="180"/>
      <w:ind w:left="2693" w:hanging="2693"/>
    </w:pPr>
    <w:rPr>
      <w:b/>
    </w:rPr>
  </w:style>
  <w:style w:type="paragraph" w:styleId="TOC1">
    <w:name w:val="toc 1"/>
    <w:rsid w:val="00377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77F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77FA8"/>
    <w:pPr>
      <w:ind w:left="1701" w:hanging="1701"/>
    </w:pPr>
  </w:style>
  <w:style w:type="paragraph" w:styleId="TOC4">
    <w:name w:val="toc 4"/>
    <w:basedOn w:val="TOC3"/>
    <w:rsid w:val="00377FA8"/>
    <w:pPr>
      <w:ind w:left="1418" w:hanging="1418"/>
    </w:pPr>
  </w:style>
  <w:style w:type="paragraph" w:styleId="TOC3">
    <w:name w:val="toc 3"/>
    <w:basedOn w:val="TOC2"/>
    <w:rsid w:val="00377FA8"/>
    <w:pPr>
      <w:ind w:left="1134" w:hanging="1134"/>
    </w:pPr>
  </w:style>
  <w:style w:type="paragraph" w:styleId="TOC2">
    <w:name w:val="toc 2"/>
    <w:basedOn w:val="TOC1"/>
    <w:rsid w:val="00377FA8"/>
    <w:pPr>
      <w:keepNext w:val="0"/>
      <w:spacing w:before="0"/>
      <w:ind w:left="851" w:hanging="851"/>
    </w:pPr>
    <w:rPr>
      <w:sz w:val="20"/>
    </w:rPr>
  </w:style>
  <w:style w:type="paragraph" w:styleId="Index2">
    <w:name w:val="index 2"/>
    <w:basedOn w:val="Index1"/>
    <w:semiHidden/>
    <w:rsid w:val="00377FA8"/>
    <w:pPr>
      <w:ind w:left="284"/>
    </w:pPr>
  </w:style>
  <w:style w:type="paragraph" w:styleId="Index1">
    <w:name w:val="index 1"/>
    <w:basedOn w:val="Normal"/>
    <w:semiHidden/>
    <w:rsid w:val="00377FA8"/>
    <w:pPr>
      <w:keepLines/>
      <w:spacing w:after="0"/>
    </w:pPr>
  </w:style>
  <w:style w:type="paragraph" w:customStyle="1" w:styleId="ZH">
    <w:name w:val="ZH"/>
    <w:rsid w:val="00377F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77FA8"/>
    <w:pPr>
      <w:outlineLvl w:val="9"/>
    </w:pPr>
  </w:style>
  <w:style w:type="paragraph" w:styleId="ListNumber2">
    <w:name w:val="List Number 2"/>
    <w:basedOn w:val="ListNumber"/>
    <w:semiHidden/>
    <w:rsid w:val="00377FA8"/>
    <w:pPr>
      <w:ind w:left="851"/>
    </w:pPr>
  </w:style>
  <w:style w:type="paragraph" w:styleId="Header">
    <w:name w:val="header"/>
    <w:semiHidden/>
    <w:rsid w:val="00377FA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77FA8"/>
    <w:rPr>
      <w:b/>
      <w:position w:val="6"/>
      <w:sz w:val="16"/>
    </w:rPr>
  </w:style>
  <w:style w:type="paragraph" w:styleId="FootnoteText">
    <w:name w:val="footnote text"/>
    <w:basedOn w:val="Normal"/>
    <w:semiHidden/>
    <w:rsid w:val="00377FA8"/>
    <w:pPr>
      <w:keepLines/>
      <w:spacing w:after="0"/>
      <w:ind w:left="454" w:hanging="454"/>
    </w:pPr>
    <w:rPr>
      <w:sz w:val="16"/>
    </w:rPr>
  </w:style>
  <w:style w:type="paragraph" w:customStyle="1" w:styleId="TAH">
    <w:name w:val="TAH"/>
    <w:basedOn w:val="TAC"/>
    <w:rsid w:val="00377FA8"/>
    <w:rPr>
      <w:b/>
    </w:rPr>
  </w:style>
  <w:style w:type="paragraph" w:customStyle="1" w:styleId="TAC">
    <w:name w:val="TAC"/>
    <w:basedOn w:val="TAL"/>
    <w:rsid w:val="00377FA8"/>
    <w:pPr>
      <w:jc w:val="center"/>
    </w:pPr>
  </w:style>
  <w:style w:type="paragraph" w:customStyle="1" w:styleId="TF">
    <w:name w:val="TF"/>
    <w:basedOn w:val="TH"/>
    <w:rsid w:val="00377FA8"/>
    <w:pPr>
      <w:keepNext w:val="0"/>
      <w:spacing w:before="0" w:after="240"/>
    </w:pPr>
  </w:style>
  <w:style w:type="paragraph" w:customStyle="1" w:styleId="NO">
    <w:name w:val="NO"/>
    <w:basedOn w:val="Normal"/>
    <w:rsid w:val="00377FA8"/>
    <w:pPr>
      <w:keepLines/>
      <w:ind w:left="1135" w:hanging="851"/>
    </w:pPr>
  </w:style>
  <w:style w:type="paragraph" w:styleId="TOC9">
    <w:name w:val="toc 9"/>
    <w:basedOn w:val="TOC8"/>
    <w:semiHidden/>
    <w:rsid w:val="00377FA8"/>
    <w:pPr>
      <w:ind w:left="1418" w:hanging="1418"/>
    </w:pPr>
  </w:style>
  <w:style w:type="paragraph" w:customStyle="1" w:styleId="EX">
    <w:name w:val="EX"/>
    <w:basedOn w:val="Normal"/>
    <w:rsid w:val="00377FA8"/>
    <w:pPr>
      <w:keepLines/>
      <w:ind w:left="1702" w:hanging="1418"/>
    </w:pPr>
  </w:style>
  <w:style w:type="paragraph" w:customStyle="1" w:styleId="FP">
    <w:name w:val="FP"/>
    <w:basedOn w:val="Normal"/>
    <w:rsid w:val="00377FA8"/>
    <w:pPr>
      <w:spacing w:after="0"/>
    </w:pPr>
  </w:style>
  <w:style w:type="paragraph" w:customStyle="1" w:styleId="LD">
    <w:name w:val="LD"/>
    <w:rsid w:val="00377F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77FA8"/>
    <w:pPr>
      <w:spacing w:after="0"/>
    </w:pPr>
  </w:style>
  <w:style w:type="paragraph" w:customStyle="1" w:styleId="EW">
    <w:name w:val="EW"/>
    <w:basedOn w:val="EX"/>
    <w:rsid w:val="00377FA8"/>
    <w:pPr>
      <w:spacing w:after="0"/>
    </w:pPr>
  </w:style>
  <w:style w:type="paragraph" w:styleId="TOC6">
    <w:name w:val="toc 6"/>
    <w:basedOn w:val="TOC5"/>
    <w:next w:val="Normal"/>
    <w:semiHidden/>
    <w:rsid w:val="00377FA8"/>
    <w:pPr>
      <w:ind w:left="1985" w:hanging="1985"/>
    </w:pPr>
  </w:style>
  <w:style w:type="paragraph" w:styleId="TOC7">
    <w:name w:val="toc 7"/>
    <w:basedOn w:val="TOC6"/>
    <w:next w:val="Normal"/>
    <w:semiHidden/>
    <w:rsid w:val="00377FA8"/>
    <w:pPr>
      <w:ind w:left="2268" w:hanging="2268"/>
    </w:pPr>
  </w:style>
  <w:style w:type="paragraph" w:styleId="ListBullet2">
    <w:name w:val="List Bullet 2"/>
    <w:basedOn w:val="ListBullet"/>
    <w:semiHidden/>
    <w:rsid w:val="00377FA8"/>
    <w:pPr>
      <w:ind w:left="851"/>
    </w:pPr>
  </w:style>
  <w:style w:type="paragraph" w:styleId="ListBullet3">
    <w:name w:val="List Bullet 3"/>
    <w:basedOn w:val="ListBullet2"/>
    <w:semiHidden/>
    <w:rsid w:val="00377FA8"/>
    <w:pPr>
      <w:ind w:left="1135"/>
    </w:pPr>
  </w:style>
  <w:style w:type="paragraph" w:styleId="ListNumber">
    <w:name w:val="List Number"/>
    <w:basedOn w:val="List"/>
    <w:semiHidden/>
    <w:rsid w:val="00377FA8"/>
  </w:style>
  <w:style w:type="paragraph" w:customStyle="1" w:styleId="EQ">
    <w:name w:val="EQ"/>
    <w:basedOn w:val="Normal"/>
    <w:next w:val="Normal"/>
    <w:rsid w:val="00377FA8"/>
    <w:pPr>
      <w:keepLines/>
      <w:tabs>
        <w:tab w:val="center" w:pos="4536"/>
        <w:tab w:val="right" w:pos="9072"/>
      </w:tabs>
    </w:pPr>
    <w:rPr>
      <w:noProof/>
    </w:rPr>
  </w:style>
  <w:style w:type="paragraph" w:customStyle="1" w:styleId="TH">
    <w:name w:val="TH"/>
    <w:basedOn w:val="Normal"/>
    <w:rsid w:val="00377FA8"/>
    <w:pPr>
      <w:keepNext/>
      <w:keepLines/>
      <w:spacing w:before="60"/>
      <w:jc w:val="center"/>
    </w:pPr>
    <w:rPr>
      <w:rFonts w:ascii="Arial" w:hAnsi="Arial"/>
      <w:b/>
    </w:rPr>
  </w:style>
  <w:style w:type="paragraph" w:customStyle="1" w:styleId="NF">
    <w:name w:val="NF"/>
    <w:basedOn w:val="NO"/>
    <w:rsid w:val="00377FA8"/>
    <w:pPr>
      <w:keepNext/>
      <w:spacing w:after="0"/>
    </w:pPr>
    <w:rPr>
      <w:rFonts w:ascii="Arial" w:hAnsi="Arial"/>
      <w:sz w:val="18"/>
    </w:rPr>
  </w:style>
  <w:style w:type="paragraph" w:customStyle="1" w:styleId="PL">
    <w:name w:val="PL"/>
    <w:rsid w:val="00377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7FA8"/>
    <w:pPr>
      <w:jc w:val="right"/>
    </w:pPr>
  </w:style>
  <w:style w:type="paragraph" w:customStyle="1" w:styleId="H6">
    <w:name w:val="H6"/>
    <w:basedOn w:val="Heading5"/>
    <w:next w:val="Normal"/>
    <w:rsid w:val="00377FA8"/>
    <w:pPr>
      <w:ind w:left="1985" w:hanging="1985"/>
      <w:outlineLvl w:val="9"/>
    </w:pPr>
    <w:rPr>
      <w:sz w:val="20"/>
    </w:rPr>
  </w:style>
  <w:style w:type="paragraph" w:customStyle="1" w:styleId="TAN">
    <w:name w:val="TAN"/>
    <w:basedOn w:val="TAL"/>
    <w:rsid w:val="00377FA8"/>
    <w:pPr>
      <w:ind w:left="851" w:hanging="851"/>
    </w:pPr>
  </w:style>
  <w:style w:type="paragraph" w:customStyle="1" w:styleId="TAL">
    <w:name w:val="TAL"/>
    <w:basedOn w:val="Normal"/>
    <w:rsid w:val="00377FA8"/>
    <w:pPr>
      <w:keepNext/>
      <w:keepLines/>
      <w:spacing w:after="0"/>
    </w:pPr>
    <w:rPr>
      <w:rFonts w:ascii="Arial" w:hAnsi="Arial"/>
      <w:sz w:val="18"/>
    </w:rPr>
  </w:style>
  <w:style w:type="paragraph" w:customStyle="1" w:styleId="ZA">
    <w:name w:val="ZA"/>
    <w:rsid w:val="00377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7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7F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77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7FA8"/>
    <w:pPr>
      <w:framePr w:wrap="notBeside" w:y="16161"/>
    </w:pPr>
  </w:style>
  <w:style w:type="character" w:customStyle="1" w:styleId="ZGSM">
    <w:name w:val="ZGSM"/>
    <w:rsid w:val="00377FA8"/>
  </w:style>
  <w:style w:type="paragraph" w:styleId="List2">
    <w:name w:val="List 2"/>
    <w:basedOn w:val="List"/>
    <w:semiHidden/>
    <w:rsid w:val="00377FA8"/>
    <w:pPr>
      <w:ind w:left="851"/>
    </w:pPr>
  </w:style>
  <w:style w:type="paragraph" w:customStyle="1" w:styleId="ZG">
    <w:name w:val="ZG"/>
    <w:rsid w:val="00377F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77FA8"/>
    <w:pPr>
      <w:ind w:left="1135"/>
    </w:pPr>
  </w:style>
  <w:style w:type="paragraph" w:styleId="List4">
    <w:name w:val="List 4"/>
    <w:basedOn w:val="List3"/>
    <w:semiHidden/>
    <w:rsid w:val="00377FA8"/>
    <w:pPr>
      <w:ind w:left="1418"/>
    </w:pPr>
  </w:style>
  <w:style w:type="paragraph" w:styleId="List5">
    <w:name w:val="List 5"/>
    <w:basedOn w:val="List4"/>
    <w:semiHidden/>
    <w:rsid w:val="00377FA8"/>
    <w:pPr>
      <w:ind w:left="1702"/>
    </w:pPr>
  </w:style>
  <w:style w:type="paragraph" w:customStyle="1" w:styleId="EditorsNote">
    <w:name w:val="Editor's Note"/>
    <w:basedOn w:val="NO"/>
    <w:rsid w:val="00377FA8"/>
    <w:rPr>
      <w:color w:val="FF0000"/>
    </w:rPr>
  </w:style>
  <w:style w:type="paragraph" w:styleId="List">
    <w:name w:val="List"/>
    <w:basedOn w:val="Normal"/>
    <w:semiHidden/>
    <w:rsid w:val="00377FA8"/>
    <w:pPr>
      <w:ind w:left="568" w:hanging="284"/>
    </w:pPr>
  </w:style>
  <w:style w:type="paragraph" w:styleId="ListBullet">
    <w:name w:val="List Bullet"/>
    <w:basedOn w:val="List"/>
    <w:semiHidden/>
    <w:rsid w:val="00377FA8"/>
  </w:style>
  <w:style w:type="paragraph" w:styleId="ListBullet4">
    <w:name w:val="List Bullet 4"/>
    <w:basedOn w:val="ListBullet3"/>
    <w:semiHidden/>
    <w:rsid w:val="00377FA8"/>
    <w:pPr>
      <w:ind w:left="1418"/>
    </w:pPr>
  </w:style>
  <w:style w:type="paragraph" w:styleId="ListBullet5">
    <w:name w:val="List Bullet 5"/>
    <w:basedOn w:val="ListBullet4"/>
    <w:semiHidden/>
    <w:rsid w:val="00377FA8"/>
    <w:pPr>
      <w:ind w:left="1702"/>
    </w:pPr>
  </w:style>
  <w:style w:type="paragraph" w:customStyle="1" w:styleId="B1">
    <w:name w:val="B1"/>
    <w:basedOn w:val="List"/>
    <w:rsid w:val="00377FA8"/>
  </w:style>
  <w:style w:type="paragraph" w:customStyle="1" w:styleId="B2">
    <w:name w:val="B2"/>
    <w:basedOn w:val="List2"/>
    <w:rsid w:val="00377FA8"/>
  </w:style>
  <w:style w:type="paragraph" w:customStyle="1" w:styleId="B3">
    <w:name w:val="B3"/>
    <w:basedOn w:val="List3"/>
    <w:rsid w:val="00377FA8"/>
  </w:style>
  <w:style w:type="paragraph" w:customStyle="1" w:styleId="B4">
    <w:name w:val="B4"/>
    <w:basedOn w:val="List4"/>
    <w:rsid w:val="00377FA8"/>
  </w:style>
  <w:style w:type="paragraph" w:customStyle="1" w:styleId="B5">
    <w:name w:val="B5"/>
    <w:basedOn w:val="List5"/>
    <w:rsid w:val="00377FA8"/>
  </w:style>
  <w:style w:type="paragraph" w:styleId="Footer">
    <w:name w:val="footer"/>
    <w:basedOn w:val="Header"/>
    <w:semiHidden/>
    <w:rsid w:val="00377FA8"/>
    <w:pPr>
      <w:jc w:val="center"/>
    </w:pPr>
    <w:rPr>
      <w:i/>
    </w:rPr>
  </w:style>
  <w:style w:type="paragraph" w:customStyle="1" w:styleId="ZTD">
    <w:name w:val="ZTD"/>
    <w:basedOn w:val="ZB"/>
    <w:rsid w:val="00377FA8"/>
    <w:pPr>
      <w:framePr w:hRule="auto" w:wrap="notBeside" w:y="852"/>
    </w:pPr>
    <w:rPr>
      <w:i w:val="0"/>
      <w:sz w:val="40"/>
    </w:rPr>
  </w:style>
  <w:style w:type="character" w:styleId="PageNumber">
    <w:name w:val="page number"/>
    <w:basedOn w:val="DefaultParagraphFont"/>
    <w:uiPriority w:val="99"/>
    <w:semiHidden/>
    <w:unhideWhenUsed/>
    <w:rsid w:val="00794AC9"/>
  </w:style>
  <w:style w:type="paragraph" w:styleId="ListParagraph">
    <w:name w:val="List Paragraph"/>
    <w:basedOn w:val="Normal"/>
    <w:uiPriority w:val="34"/>
    <w:qFormat/>
    <w:rsid w:val="00260ACC"/>
    <w:pPr>
      <w:ind w:left="720"/>
      <w:contextualSpacing/>
    </w:pPr>
  </w:style>
  <w:style w:type="character" w:styleId="Hyperlink">
    <w:name w:val="Hyperlink"/>
    <w:uiPriority w:val="99"/>
    <w:rsid w:val="00260ACC"/>
    <w:rPr>
      <w:color w:val="0000FF"/>
      <w:u w:val="single"/>
    </w:rPr>
  </w:style>
  <w:style w:type="table" w:styleId="TableGrid">
    <w:name w:val="Table Grid"/>
    <w:basedOn w:val="TableNormal"/>
    <w:rsid w:val="00260A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1">
    <w:name w:val="Agenda1"/>
    <w:basedOn w:val="Normal"/>
    <w:rsid w:val="00F10A31"/>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TableTitle">
    <w:name w:val="Table Title"/>
    <w:rsid w:val="00F10A31"/>
    <w:rPr>
      <w:rFonts w:ascii="Verdana" w:hAnsi="Verdana"/>
      <w:b/>
      <w:color w:val="FFFFFF"/>
      <w:sz w:val="16"/>
      <w:lang w:val="en-US" w:eastAsia="en-US"/>
    </w:rPr>
  </w:style>
  <w:style w:type="paragraph" w:customStyle="1" w:styleId="TableContent">
    <w:name w:val="Table Content"/>
    <w:rsid w:val="00F10A31"/>
    <w:rPr>
      <w:rFonts w:ascii="Verdana" w:hAnsi="Verdana"/>
      <w:sz w:val="16"/>
      <w:lang w:val="en-US" w:eastAsia="en-US"/>
    </w:rPr>
  </w:style>
  <w:style w:type="paragraph" w:customStyle="1" w:styleId="TableContent-Bulleted">
    <w:name w:val="Table Content - Bulleted"/>
    <w:basedOn w:val="TableContent"/>
    <w:rsid w:val="00F10A31"/>
    <w:pPr>
      <w:numPr>
        <w:numId w:val="6"/>
      </w:numPr>
      <w:tabs>
        <w:tab w:val="left" w:pos="31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2/Docs/R6-190037.zip" TargetMode="External"/><Relationship Id="rId18" Type="http://schemas.openxmlformats.org/officeDocument/2006/relationships/hyperlink" Target="http://www.3gpp.org/ftp/tsg_ran/WG6_legacyRAN/TSGR6_12/Docs/R6-190051.zip" TargetMode="External"/><Relationship Id="rId26" Type="http://schemas.openxmlformats.org/officeDocument/2006/relationships/hyperlink" Target="https://www.3gpp.org/about-3gpp/legal-matters" TargetMode="External"/><Relationship Id="rId39" Type="http://schemas.openxmlformats.org/officeDocument/2006/relationships/hyperlink" Target="http://www.3gpp.org/ftp/tsg_ran/WG6_legacyRAN/TSGR6_12/Docs/R6-190051.zip" TargetMode="External"/><Relationship Id="rId21" Type="http://schemas.openxmlformats.org/officeDocument/2006/relationships/hyperlink" Target="http://www.3gpp.org/ftp/tsg_ran/WG6_legacyRAN/TSGR6_12/Docs/R6-190052.zip" TargetMode="External"/><Relationship Id="rId34" Type="http://schemas.openxmlformats.org/officeDocument/2006/relationships/hyperlink" Target="http://www.3gpp.org/ftp/tsg_ran/WG6_legacyRAN/TSGR6_12/Docs/R6-190037.zip" TargetMode="External"/><Relationship Id="rId42" Type="http://schemas.openxmlformats.org/officeDocument/2006/relationships/hyperlink" Target="http://www.3gpp.org/ftp/tsg_ran/WG6_legacyRAN/TSGR6_12/Docs/R6-190052.zip" TargetMode="External"/><Relationship Id="rId47" Type="http://schemas.openxmlformats.org/officeDocument/2006/relationships/hyperlink" Target="http://www.3gpp.org/ftp/tsg_ran/WG6_legacyRAN/TSGR6_14/Docs/R6-190082.zip" TargetMode="External"/><Relationship Id="rId50" Type="http://schemas.openxmlformats.org/officeDocument/2006/relationships/hyperlink" Target="http://www.3gpp.org/ftp/tsg_ran/WG6_legacyRAN/TSGR6_14/Docs/R6-190079.zip" TargetMode="External"/><Relationship Id="rId55" Type="http://schemas.openxmlformats.org/officeDocument/2006/relationships/header" Target="header1.xml"/><Relationship Id="rId7" Type="http://schemas.openxmlformats.org/officeDocument/2006/relationships/hyperlink" Target="http://webapp.etsi.org/Ipr/" TargetMode="External"/><Relationship Id="rId12" Type="http://schemas.openxmlformats.org/officeDocument/2006/relationships/hyperlink" Target="http://www.3gpp.org/ftp/tsg_ran/WG6_legacyRAN/TSGR6_12/Docs/R6-190049.zip" TargetMode="External"/><Relationship Id="rId17" Type="http://schemas.openxmlformats.org/officeDocument/2006/relationships/hyperlink" Target="http://www.3gpp.org/ftp/tsg_ran/WG6_legacyRAN/TSGR6_12/Docs/R6-190048.zip" TargetMode="External"/><Relationship Id="rId25" Type="http://schemas.openxmlformats.org/officeDocument/2006/relationships/hyperlink" Target="http://www.3gpp.org/about-3gpp/legal-matters/21-3gpp-calendar/1616-statement-of-antitrust-compliance" TargetMode="External"/><Relationship Id="rId33" Type="http://schemas.openxmlformats.org/officeDocument/2006/relationships/hyperlink" Target="http://www.3gpp.org/ftp/tsg_ran/WG6_legacyRAN/TSGR6_12/Docs/R6-190049.zip" TargetMode="External"/><Relationship Id="rId38" Type="http://schemas.openxmlformats.org/officeDocument/2006/relationships/hyperlink" Target="http://www.3gpp.org/ftp/tsg_ran/WG6_legacyRAN/TSGR6_12/Docs/R6-190048.zip" TargetMode="External"/><Relationship Id="rId46" Type="http://schemas.openxmlformats.org/officeDocument/2006/relationships/hyperlink" Target="http://www.3gpp.org/ftp/tsg_ran/WG6_legacyRAN/TSGR6_14/Docs/R6-190077.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6_legacyRAN/TSGR6_12/Docs/R6-190038.zip" TargetMode="External"/><Relationship Id="rId20" Type="http://schemas.openxmlformats.org/officeDocument/2006/relationships/hyperlink" Target="http://www.3gpp.org/ftp/tsg_ran/WG6_legacyRAN/TSGR6_12/Docs/R6-190048.zip" TargetMode="External"/><Relationship Id="rId29" Type="http://schemas.openxmlformats.org/officeDocument/2006/relationships/hyperlink" Target="http://www.3gpp.org/ftp/tsg_ran/WG6_legacyRAN/TSGR6_14/Docs/R6-190075.zip" TargetMode="External"/><Relationship Id="rId41" Type="http://schemas.openxmlformats.org/officeDocument/2006/relationships/hyperlink" Target="http://www.3gpp.org/ftp/tsg_ran/WG6_legacyRAN/TSGR6_12/Docs/R6-190048.zip" TargetMode="External"/><Relationship Id="rId54" Type="http://schemas.openxmlformats.org/officeDocument/2006/relationships/hyperlink" Target="http://www.3gpp.org/ftp/tsg_ran/WG6_legacyRAN/TSGR6_13/Docs/R6-19007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6_legacyRAN/TSGR6_12/Docs/R6-190036.zip" TargetMode="External"/><Relationship Id="rId24" Type="http://schemas.openxmlformats.org/officeDocument/2006/relationships/hyperlink" Target="http://webapp.etsi.org/Ipr/" TargetMode="External"/><Relationship Id="rId32" Type="http://schemas.openxmlformats.org/officeDocument/2006/relationships/hyperlink" Target="http://www.3gpp.org/ftp/tsg_ran/WG6_legacyRAN/TSGR6_12/Docs/R6-190036.zip" TargetMode="External"/><Relationship Id="rId37" Type="http://schemas.openxmlformats.org/officeDocument/2006/relationships/hyperlink" Target="http://www.3gpp.org/ftp/tsg_ran/WG6_legacyRAN/TSGR6_12/Docs/R6-190038.zip" TargetMode="External"/><Relationship Id="rId40" Type="http://schemas.openxmlformats.org/officeDocument/2006/relationships/hyperlink" Target="http://www.3gpp.org/ftp/tsg_ran/WG6_legacyRAN/TSGR6_12/Docs/R6-190039.zip" TargetMode="External"/><Relationship Id="rId45" Type="http://schemas.openxmlformats.org/officeDocument/2006/relationships/hyperlink" Target="http://www.3gpp.org/ftp/tsg_ran/WG6_legacyRAN/TSGR6_14/Docs/R6-190080.zip" TargetMode="External"/><Relationship Id="rId53" Type="http://schemas.openxmlformats.org/officeDocument/2006/relationships/hyperlink" Target="http://www.3gpp.org/ftp/tsg_ran/WG6_legacyRAN/TSGR6_12/Docs/R6-190045.zip"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6_legacyRAN/TSGR6_12/Docs/R6-190050.zip" TargetMode="External"/><Relationship Id="rId23" Type="http://schemas.openxmlformats.org/officeDocument/2006/relationships/hyperlink" Target="http://www.3gpp.org/ftp/tsg_ran/WG6_legacyRAN/TSGR6_12/Docs/R6-190048.zip" TargetMode="External"/><Relationship Id="rId28" Type="http://schemas.openxmlformats.org/officeDocument/2006/relationships/hyperlink" Target="http://www.3gpp.org/ftp/tsg_ran/WG6_legacyRAN/TSGR6_14/Docs/R6-190085.zip" TargetMode="External"/><Relationship Id="rId36" Type="http://schemas.openxmlformats.org/officeDocument/2006/relationships/hyperlink" Target="http://www.3gpp.org/ftp/tsg_ran/WG6_legacyRAN/TSGR6_12/Docs/R6-190050.zip" TargetMode="External"/><Relationship Id="rId49" Type="http://schemas.openxmlformats.org/officeDocument/2006/relationships/hyperlink" Target="http://www.3gpp.org/ftp/tsg_ran/WG6_legacyRAN/TSGR6_14/Docs/R6-190084.zip" TargetMode="External"/><Relationship Id="rId57" Type="http://schemas.openxmlformats.org/officeDocument/2006/relationships/footer" Target="footer2.xml"/><Relationship Id="rId10" Type="http://schemas.openxmlformats.org/officeDocument/2006/relationships/hyperlink" Target="http://www.3gpp.org/ftp/tsg_ran/WG6_legacyRAN/TSGR6_12/Docs/R6-190048.zip" TargetMode="External"/><Relationship Id="rId19" Type="http://schemas.openxmlformats.org/officeDocument/2006/relationships/hyperlink" Target="http://www.3gpp.org/ftp/tsg_ran/WG6_legacyRAN/TSGR6_12/Docs/R6-190039.zip" TargetMode="External"/><Relationship Id="rId31" Type="http://schemas.openxmlformats.org/officeDocument/2006/relationships/hyperlink" Target="http://www.3gpp.org/ftp/tsg_ran/WG6_legacyRAN/TSGR6_12/Docs/R6-190048.zip" TargetMode="External"/><Relationship Id="rId44" Type="http://schemas.openxmlformats.org/officeDocument/2006/relationships/hyperlink" Target="http://www.3gpp.org/ftp/tsg_ran/WG6_legacyRAN/TSGR6_12/Docs/R6-190048.zip" TargetMode="External"/><Relationship Id="rId52" Type="http://schemas.openxmlformats.org/officeDocument/2006/relationships/hyperlink" Target="http://www.3gpp.org/ftp/tsg_ran/WG6_legacyRAN/TSGR6_14/Docs/R6-190081.zip" TargetMode="External"/><Relationship Id="rId4" Type="http://schemas.openxmlformats.org/officeDocument/2006/relationships/webSettings" Target="webSettings.xml"/><Relationship Id="rId9" Type="http://schemas.openxmlformats.org/officeDocument/2006/relationships/hyperlink" Target="https://www.3gpp.org/about-3gpp/legal-matters" TargetMode="External"/><Relationship Id="rId14" Type="http://schemas.openxmlformats.org/officeDocument/2006/relationships/hyperlink" Target="http://www.3gpp.org/ftp/tsg_ran/WG6_legacyRAN/TSGR6_12/Docs/R6-190048.zip" TargetMode="External"/><Relationship Id="rId22" Type="http://schemas.openxmlformats.org/officeDocument/2006/relationships/hyperlink" Target="http://www.3gpp.org/ftp/tsg_ran/WG6_legacyRAN/TSGR6_12/Docs/R6-190040.zip" TargetMode="External"/><Relationship Id="rId27" Type="http://schemas.openxmlformats.org/officeDocument/2006/relationships/hyperlink" Target="http://www.3gpp.org/ftp/tsg_ran/WG6_legacyRAN/TSGR6_14/Docs/R6-190074.zip" TargetMode="External"/><Relationship Id="rId30" Type="http://schemas.openxmlformats.org/officeDocument/2006/relationships/hyperlink" Target="http://www.3gpp.org/ftp/tsg_ran/WG6_legacyRAN/TSGR6_14/Docs/R6-190076.zip" TargetMode="External"/><Relationship Id="rId35" Type="http://schemas.openxmlformats.org/officeDocument/2006/relationships/hyperlink" Target="http://www.3gpp.org/ftp/tsg_ran/WG6_legacyRAN/TSGR6_12/Docs/R6-190048.zip" TargetMode="External"/><Relationship Id="rId43" Type="http://schemas.openxmlformats.org/officeDocument/2006/relationships/hyperlink" Target="http://www.3gpp.org/ftp/tsg_ran/WG6_legacyRAN/TSGR6_12/Docs/R6-190040.zip" TargetMode="External"/><Relationship Id="rId48" Type="http://schemas.openxmlformats.org/officeDocument/2006/relationships/hyperlink" Target="http://www.3gpp.org/ftp/tsg_ran/WG6_legacyRAN/TSGR6_14/Docs/R6-190078.zip" TargetMode="External"/><Relationship Id="rId56" Type="http://schemas.openxmlformats.org/officeDocument/2006/relationships/footer" Target="footer1.xml"/><Relationship Id="rId8" Type="http://schemas.openxmlformats.org/officeDocument/2006/relationships/hyperlink" Target="http://www.3gpp.org/about-3gpp/legal-matters/21-3gpp-calendar/1616-statement-of-antitrust-compliance" TargetMode="External"/><Relationship Id="rId51" Type="http://schemas.openxmlformats.org/officeDocument/2006/relationships/hyperlink" Target="http://www.3gpp.org/ftp/tsg_ran/WG6_legacyRAN/TSGR6_14/Docs/R6-190083.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28</Pages>
  <Words>6453</Words>
  <Characters>36784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7640</dc:creator>
  <cp:keywords>ESA, style sheet, Winword</cp:keywords>
  <dc:description/>
  <cp:lastModifiedBy>Paolo Usai</cp:lastModifiedBy>
  <cp:revision>15</cp:revision>
  <cp:lastPrinted>1899-12-31T23:00:00Z</cp:lastPrinted>
  <dcterms:created xsi:type="dcterms:W3CDTF">2019-10-28T17:33:00Z</dcterms:created>
  <dcterms:modified xsi:type="dcterms:W3CDTF">2020-01-02T14:53:00Z</dcterms:modified>
</cp:coreProperties>
</file>